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0DBD67ED"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sidR="00C40766">
        <w:rPr>
          <w:rFonts w:ascii="Arial" w:eastAsia="Arial" w:hAnsi="Arial" w:cs="Arial"/>
          <w:b/>
          <w:bCs/>
          <w:sz w:val="28"/>
          <w:szCs w:val="28"/>
        </w:rPr>
        <w:t>6</w:t>
      </w:r>
      <w:r w:rsidRPr="0073255C">
        <w:rPr>
          <w:rFonts w:ascii="Arial" w:eastAsia="Arial" w:hAnsi="Arial" w:cs="Arial"/>
          <w:b/>
          <w:bCs/>
          <w:sz w:val="28"/>
          <w:szCs w:val="28"/>
        </w:rPr>
        <w:t>e</w:t>
      </w:r>
      <w:r w:rsidR="00752E36" w:rsidRPr="0073255C">
        <w:rPr>
          <w:rFonts w:ascii="Arial" w:eastAsia="Arial" w:hAnsi="Arial" w:cs="Arial"/>
          <w:b/>
          <w:bCs/>
          <w:sz w:val="28"/>
          <w:szCs w:val="28"/>
        </w:rPr>
        <w:t xml:space="preserve">   </w:t>
      </w:r>
      <w:r w:rsidR="00555C3E" w:rsidRPr="0073255C">
        <w:rPr>
          <w:rFonts w:ascii="Arial" w:eastAsia="Arial" w:hAnsi="Arial" w:cs="Arial"/>
          <w:b/>
          <w:bCs/>
          <w:sz w:val="28"/>
          <w:szCs w:val="28"/>
        </w:rPr>
        <w:t xml:space="preserve">    </w:t>
      </w:r>
      <w:r w:rsidRPr="0073255C">
        <w:rPr>
          <w:rFonts w:ascii="Arial" w:eastAsia="Arial" w:hAnsi="Arial" w:cs="Arial"/>
          <w:b/>
          <w:bCs/>
          <w:sz w:val="28"/>
          <w:szCs w:val="28"/>
        </w:rPr>
        <w:t xml:space="preserve">                                                    </w:t>
      </w:r>
      <w:r w:rsidR="000F512F" w:rsidRPr="000F512F">
        <w:rPr>
          <w:rFonts w:ascii="Arial" w:eastAsia="Arial" w:hAnsi="Arial" w:cs="Arial"/>
          <w:b/>
          <w:bCs/>
          <w:sz w:val="28"/>
          <w:szCs w:val="28"/>
        </w:rPr>
        <w:t>R1-2107592</w:t>
      </w:r>
    </w:p>
    <w:p w14:paraId="46D7E024" w14:textId="5B3715F2" w:rsidR="36514E8E" w:rsidRDefault="36514E8E" w:rsidP="00693371">
      <w:pPr>
        <w:spacing w:after="0"/>
      </w:pPr>
      <w:r w:rsidRPr="00CC204C">
        <w:rPr>
          <w:rFonts w:ascii="Arial" w:eastAsia="Arial" w:hAnsi="Arial" w:cs="Arial"/>
          <w:b/>
          <w:bCs/>
          <w:sz w:val="28"/>
          <w:szCs w:val="28"/>
        </w:rPr>
        <w:t xml:space="preserve">e-Meeting, </w:t>
      </w:r>
      <w:r w:rsidR="00C40766">
        <w:rPr>
          <w:rFonts w:ascii="Arial" w:eastAsia="Arial" w:hAnsi="Arial" w:cs="Arial"/>
          <w:b/>
          <w:bCs/>
          <w:sz w:val="28"/>
          <w:szCs w:val="28"/>
        </w:rPr>
        <w:t>August</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1</w:t>
      </w:r>
      <w:r w:rsidR="00C40766">
        <w:rPr>
          <w:rFonts w:ascii="Arial" w:eastAsia="Arial" w:hAnsi="Arial" w:cs="Arial"/>
          <w:b/>
          <w:bCs/>
          <w:sz w:val="28"/>
          <w:szCs w:val="28"/>
        </w:rPr>
        <w:t>6</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2</w:t>
      </w:r>
      <w:r w:rsidR="002C15AF">
        <w:rPr>
          <w:rFonts w:ascii="Arial" w:eastAsia="Arial" w:hAnsi="Arial" w:cs="Arial"/>
          <w:b/>
          <w:bCs/>
          <w:sz w:val="28"/>
          <w:szCs w:val="28"/>
        </w:rPr>
        <w:t>7</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w:t>
      </w:r>
      <w:r w:rsidR="00D4359D" w:rsidRPr="00CC204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09764420" w:rsidR="005972C9" w:rsidRPr="003B0A2A" w:rsidRDefault="3FCB4964" w:rsidP="5683A447">
      <w:pPr>
        <w:spacing w:after="0"/>
        <w:ind w:left="1988" w:hanging="1988"/>
        <w:rPr>
          <w:rFonts w:ascii="Arial" w:hAnsi="Arial" w:cs="Arial"/>
          <w:b/>
          <w:bCs/>
          <w:sz w:val="24"/>
          <w:szCs w:val="24"/>
          <w:lang w:val="en-US"/>
        </w:rPr>
      </w:pPr>
      <w:r w:rsidRPr="00EB15F0">
        <w:rPr>
          <w:rFonts w:ascii="Arial" w:hAnsi="Arial" w:cs="Arial"/>
          <w:b/>
          <w:bCs/>
          <w:sz w:val="24"/>
          <w:szCs w:val="24"/>
          <w:lang w:val="en-US"/>
        </w:rPr>
        <w:t>Title:</w:t>
      </w:r>
      <w:r w:rsidR="251FCB0F" w:rsidRPr="00EB15F0">
        <w:rPr>
          <w:rFonts w:ascii="Arial" w:hAnsi="Arial" w:cs="Arial"/>
          <w:b/>
          <w:bCs/>
          <w:sz w:val="24"/>
          <w:szCs w:val="24"/>
          <w:lang w:val="en-US"/>
        </w:rPr>
        <w:t xml:space="preserve"> </w:t>
      </w:r>
      <w:r w:rsidR="005972C9" w:rsidRPr="00EB15F0">
        <w:rPr>
          <w:rFonts w:ascii="Arial" w:hAnsi="Arial" w:cs="Arial"/>
          <w:b/>
          <w:sz w:val="24"/>
          <w:lang w:val="en-US"/>
        </w:rPr>
        <w:tab/>
      </w:r>
      <w:r w:rsidR="002510C3" w:rsidRPr="002510C3">
        <w:rPr>
          <w:rFonts w:ascii="Arial" w:hAnsi="Arial" w:cs="Arial"/>
          <w:b/>
          <w:sz w:val="24"/>
          <w:lang w:val="en-US"/>
        </w:rPr>
        <w:t>DL-</w:t>
      </w:r>
      <w:proofErr w:type="spellStart"/>
      <w:r w:rsidR="002510C3" w:rsidRPr="002510C3">
        <w:rPr>
          <w:rFonts w:ascii="Arial" w:hAnsi="Arial" w:cs="Arial"/>
          <w:b/>
          <w:sz w:val="24"/>
          <w:lang w:val="en-US"/>
        </w:rPr>
        <w:t>AoD</w:t>
      </w:r>
      <w:proofErr w:type="spellEnd"/>
      <w:r w:rsidR="002510C3" w:rsidRPr="002510C3">
        <w:rPr>
          <w:rFonts w:ascii="Arial" w:hAnsi="Arial" w:cs="Arial"/>
          <w:b/>
          <w:sz w:val="24"/>
          <w:lang w:val="en-US"/>
        </w:rPr>
        <w:t xml:space="preserve"> Enhancements for Precise NR Positioning</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243C5A19" w14:textId="77777777" w:rsidR="001B7716" w:rsidRDefault="001B7716" w:rsidP="001B7716">
      <w:pPr>
        <w:pStyle w:val="3GPPText"/>
      </w:pPr>
      <w:r>
        <w:t xml:space="preserve">The RAN WG1 agreed to support the DL-AOD enhancements that enable a </w:t>
      </w:r>
      <w:proofErr w:type="spellStart"/>
      <w:r>
        <w:t>gNB</w:t>
      </w:r>
      <w:proofErr w:type="spellEnd"/>
      <w:r>
        <w:t xml:space="preserve"> to share beam/antenna information with the LMF for UE-assisted positioning method and with the UE for UE-based positioning method.</w:t>
      </w:r>
    </w:p>
    <w:p w14:paraId="04CA14D4" w14:textId="469AC169" w:rsidR="00184C02" w:rsidRDefault="001B7716" w:rsidP="00184C02">
      <w:pPr>
        <w:pStyle w:val="3GPPText"/>
      </w:pPr>
      <w:r>
        <w:t xml:space="preserve">The following agreement was captured in the </w:t>
      </w:r>
      <w:r w:rsidRPr="00574AA1">
        <w:t>chairman’s notes,</w:t>
      </w:r>
      <w:r w:rsidR="00EF4CD1" w:rsidRPr="00574AA1">
        <w:t xml:space="preserve"> </w:t>
      </w:r>
      <w:r w:rsidR="00EF4CD1" w:rsidRPr="00574AA1">
        <w:fldChar w:fldCharType="begin"/>
      </w:r>
      <w:r w:rsidR="00EF4CD1" w:rsidRPr="00574AA1">
        <w:instrText xml:space="preserve"> REF _Ref40019648 \h </w:instrText>
      </w:r>
      <w:r w:rsidR="00574AA1">
        <w:instrText xml:space="preserve"> \* MERGEFORMAT </w:instrText>
      </w:r>
      <w:r w:rsidR="00EF4CD1" w:rsidRPr="00574AA1">
        <w:fldChar w:fldCharType="separate"/>
      </w:r>
      <w:r w:rsidR="00EF4CD1" w:rsidRPr="00574AA1">
        <w:rPr>
          <w:rFonts w:eastAsia="Times New Roman"/>
        </w:rPr>
        <w:t>[</w:t>
      </w:r>
      <w:r w:rsidR="00EF4CD1" w:rsidRPr="00574AA1">
        <w:rPr>
          <w:rFonts w:eastAsia="Times New Roman"/>
          <w:noProof/>
        </w:rPr>
        <w:t>1</w:t>
      </w:r>
      <w:r w:rsidR="00EF4CD1" w:rsidRPr="00574AA1">
        <w:rPr>
          <w:rFonts w:eastAsia="Times New Roman"/>
        </w:rPr>
        <w:t>]</w:t>
      </w:r>
      <w:r w:rsidR="00EF4CD1" w:rsidRPr="00574AA1">
        <w:fldChar w:fldCharType="end"/>
      </w:r>
      <w:r w:rsidRPr="00574AA1">
        <w:t>:</w:t>
      </w:r>
    </w:p>
    <w:tbl>
      <w:tblPr>
        <w:tblStyle w:val="TableGrid"/>
        <w:tblW w:w="0" w:type="auto"/>
        <w:tblLook w:val="04A0" w:firstRow="1" w:lastRow="0" w:firstColumn="1" w:lastColumn="0" w:noHBand="0" w:noVBand="1"/>
      </w:tblPr>
      <w:tblGrid>
        <w:gridCol w:w="9962"/>
      </w:tblGrid>
      <w:tr w:rsidR="00184C02" w14:paraId="5BED4C10" w14:textId="77777777" w:rsidTr="0095278E">
        <w:trPr>
          <w:trHeight w:val="5556"/>
        </w:trPr>
        <w:tc>
          <w:tcPr>
            <w:tcW w:w="9962" w:type="dxa"/>
          </w:tcPr>
          <w:p w14:paraId="578DB2C0" w14:textId="77777777" w:rsidR="00184C02" w:rsidRPr="00141D42" w:rsidRDefault="00184C02" w:rsidP="0095278E">
            <w:pPr>
              <w:rPr>
                <w:sz w:val="22"/>
                <w:szCs w:val="22"/>
                <w:u w:val="single"/>
                <w:lang w:eastAsia="x-none"/>
              </w:rPr>
            </w:pPr>
            <w:r w:rsidRPr="00141D42">
              <w:rPr>
                <w:sz w:val="22"/>
                <w:szCs w:val="22"/>
                <w:u w:val="single"/>
                <w:lang w:eastAsia="x-none"/>
              </w:rPr>
              <w:t>Agreement:</w:t>
            </w:r>
          </w:p>
          <w:p w14:paraId="720F5041" w14:textId="77777777" w:rsidR="00184C02" w:rsidRPr="0017180A" w:rsidRDefault="00184C02" w:rsidP="0095278E">
            <w:pPr>
              <w:rPr>
                <w:sz w:val="22"/>
                <w:szCs w:val="22"/>
              </w:rPr>
            </w:pPr>
            <w:r w:rsidRPr="0017180A">
              <w:rPr>
                <w:sz w:val="22"/>
                <w:szCs w:val="22"/>
              </w:rPr>
              <w:t xml:space="preserve">For the beam/antenna information to be optionally provided to the LMF by the </w:t>
            </w:r>
            <w:proofErr w:type="spellStart"/>
            <w:r w:rsidRPr="0017180A">
              <w:rPr>
                <w:sz w:val="22"/>
                <w:szCs w:val="22"/>
              </w:rPr>
              <w:t>gnodeB</w:t>
            </w:r>
            <w:proofErr w:type="spellEnd"/>
            <w:r w:rsidRPr="0017180A">
              <w:rPr>
                <w:sz w:val="22"/>
                <w:szCs w:val="22"/>
              </w:rPr>
              <w:t>, select one or more of the following:</w:t>
            </w:r>
          </w:p>
          <w:p w14:paraId="5086CC04" w14:textId="77777777" w:rsidR="00184C02" w:rsidRPr="0017180A" w:rsidRDefault="00184C02" w:rsidP="0095278E">
            <w:pPr>
              <w:numPr>
                <w:ilvl w:val="0"/>
                <w:numId w:val="31"/>
              </w:numPr>
              <w:overflowPunct/>
              <w:autoSpaceDE/>
              <w:autoSpaceDN/>
              <w:adjustRightInd/>
              <w:spacing w:after="0"/>
              <w:textAlignment w:val="auto"/>
              <w:rPr>
                <w:sz w:val="22"/>
                <w:szCs w:val="22"/>
                <w:lang w:eastAsia="x-none"/>
              </w:rPr>
            </w:pPr>
            <w:r w:rsidRPr="0017180A">
              <w:rPr>
                <w:sz w:val="22"/>
                <w:szCs w:val="22"/>
                <w:lang w:eastAsia="x-none"/>
              </w:rPr>
              <w:t xml:space="preserve">Option 1: the </w:t>
            </w:r>
            <w:proofErr w:type="spellStart"/>
            <w:r w:rsidRPr="0017180A">
              <w:rPr>
                <w:sz w:val="22"/>
                <w:szCs w:val="22"/>
                <w:lang w:eastAsia="x-none"/>
              </w:rPr>
              <w:t>gNB</w:t>
            </w:r>
            <w:proofErr w:type="spellEnd"/>
            <w:r w:rsidRPr="0017180A">
              <w:rPr>
                <w:sz w:val="22"/>
                <w:szCs w:val="22"/>
                <w:lang w:eastAsia="x-none"/>
              </w:rPr>
              <w:t xml:space="preserve"> reports the antenna configuration including at least the following parameter:</w:t>
            </w:r>
          </w:p>
          <w:p w14:paraId="5E4D9FC6" w14:textId="77777777" w:rsidR="00184C02" w:rsidRPr="0017180A" w:rsidRDefault="00184C02" w:rsidP="0095278E">
            <w:pPr>
              <w:pStyle w:val="ListParagraph"/>
              <w:numPr>
                <w:ilvl w:val="1"/>
                <w:numId w:val="33"/>
              </w:numPr>
              <w:spacing w:line="259" w:lineRule="auto"/>
              <w:rPr>
                <w:rFonts w:ascii="Times New Roman" w:hAnsi="Times New Roman"/>
              </w:rPr>
            </w:pPr>
            <w:r w:rsidRPr="0017180A">
              <w:rPr>
                <w:rFonts w:ascii="Times New Roman" w:hAnsi="Times New Roman"/>
              </w:rPr>
              <w:t xml:space="preserve">the number of antenna elements (vertical and horizontal) </w:t>
            </w:r>
          </w:p>
          <w:p w14:paraId="62F76577" w14:textId="77777777" w:rsidR="00184C02" w:rsidRPr="0017180A" w:rsidRDefault="00184C02" w:rsidP="0095278E">
            <w:pPr>
              <w:pStyle w:val="ListParagraph"/>
              <w:numPr>
                <w:ilvl w:val="1"/>
                <w:numId w:val="32"/>
              </w:numPr>
              <w:spacing w:line="259" w:lineRule="auto"/>
              <w:rPr>
                <w:rFonts w:ascii="Times New Roman" w:hAnsi="Times New Roman"/>
              </w:rPr>
            </w:pPr>
            <w:r w:rsidRPr="0017180A">
              <w:rPr>
                <w:rFonts w:ascii="Times New Roman" w:hAnsi="Times New Roman"/>
              </w:rPr>
              <w:t>antenna spacing dh and dv</w:t>
            </w:r>
          </w:p>
          <w:p w14:paraId="47FC6DB5" w14:textId="77777777" w:rsidR="00184C02" w:rsidRPr="0017180A" w:rsidRDefault="00184C02" w:rsidP="0095278E">
            <w:pPr>
              <w:pStyle w:val="ListParagraph"/>
              <w:numPr>
                <w:ilvl w:val="1"/>
                <w:numId w:val="32"/>
              </w:numPr>
              <w:spacing w:line="259" w:lineRule="auto"/>
              <w:rPr>
                <w:rFonts w:ascii="Times New Roman" w:hAnsi="Times New Roman"/>
              </w:rPr>
            </w:pPr>
            <w:r w:rsidRPr="0017180A">
              <w:rPr>
                <w:rFonts w:ascii="Times New Roman" w:hAnsi="Times New Roman"/>
              </w:rPr>
              <w:t>FFS: For DFT-based beams,</w:t>
            </w:r>
            <w:r w:rsidRPr="0017180A">
              <w:rPr>
                <w:rFonts w:ascii="Times New Roman" w:eastAsia="SimSun" w:hAnsi="Times New Roman"/>
                <w:u w:val="single"/>
              </w:rPr>
              <w:t xml:space="preserve"> </w:t>
            </w:r>
            <w:r w:rsidRPr="0017180A">
              <w:rPr>
                <w:rFonts w:ascii="Times New Roman" w:hAnsi="Times New Roman"/>
              </w:rPr>
              <w:t>precoder information for each PRS resource</w:t>
            </w:r>
          </w:p>
          <w:p w14:paraId="3A098CAD" w14:textId="77777777" w:rsidR="00184C02" w:rsidRPr="0017180A" w:rsidRDefault="00184C02" w:rsidP="0095278E">
            <w:pPr>
              <w:pStyle w:val="ListParagraph"/>
              <w:numPr>
                <w:ilvl w:val="2"/>
                <w:numId w:val="32"/>
              </w:numPr>
              <w:spacing w:line="259" w:lineRule="auto"/>
              <w:rPr>
                <w:rFonts w:ascii="Times New Roman" w:hAnsi="Times New Roman"/>
              </w:rPr>
            </w:pPr>
            <w:r w:rsidRPr="0017180A">
              <w:rPr>
                <w:rFonts w:ascii="Times New Roman" w:hAnsi="Times New Roman"/>
              </w:rPr>
              <w:t>Check whether the already reported boresight directions are sufficient, or whether more information is needed</w:t>
            </w:r>
          </w:p>
          <w:p w14:paraId="1B668D1C" w14:textId="77777777" w:rsidR="00184C02" w:rsidRPr="0017180A" w:rsidRDefault="00184C02" w:rsidP="0095278E">
            <w:pPr>
              <w:pStyle w:val="ListParagraph"/>
              <w:numPr>
                <w:ilvl w:val="1"/>
                <w:numId w:val="32"/>
              </w:numPr>
              <w:spacing w:line="259" w:lineRule="auto"/>
              <w:rPr>
                <w:rFonts w:ascii="Times New Roman" w:hAnsi="Times New Roman"/>
              </w:rPr>
            </w:pPr>
            <w:r w:rsidRPr="0017180A">
              <w:rPr>
                <w:rFonts w:ascii="Times New Roman" w:hAnsi="Times New Roman"/>
              </w:rPr>
              <w:t>FFS: Antenna Element pattern Information</w:t>
            </w:r>
          </w:p>
          <w:p w14:paraId="484030DB" w14:textId="77777777" w:rsidR="00184C02" w:rsidRPr="0017180A" w:rsidRDefault="00184C02" w:rsidP="0095278E">
            <w:pPr>
              <w:pStyle w:val="ListParagraph"/>
              <w:numPr>
                <w:ilvl w:val="2"/>
                <w:numId w:val="32"/>
              </w:numPr>
              <w:spacing w:line="259" w:lineRule="auto"/>
              <w:rPr>
                <w:rFonts w:ascii="Times New Roman" w:hAnsi="Times New Roman"/>
              </w:rPr>
            </w:pPr>
            <w:r w:rsidRPr="0017180A">
              <w:rPr>
                <w:rFonts w:ascii="Times New Roman" w:hAnsi="Times New Roman"/>
              </w:rPr>
              <w:t>FFS: Details</w:t>
            </w:r>
          </w:p>
          <w:p w14:paraId="619F188C" w14:textId="77777777" w:rsidR="00184C02" w:rsidRPr="0017180A" w:rsidRDefault="00184C02" w:rsidP="0095278E">
            <w:pPr>
              <w:pStyle w:val="ListParagraph"/>
              <w:numPr>
                <w:ilvl w:val="1"/>
                <w:numId w:val="32"/>
              </w:numPr>
              <w:spacing w:line="259" w:lineRule="auto"/>
              <w:rPr>
                <w:rFonts w:ascii="Times New Roman" w:hAnsi="Times New Roman"/>
              </w:rPr>
            </w:pPr>
            <w:r w:rsidRPr="0017180A">
              <w:rPr>
                <w:rFonts w:ascii="Times New Roman" w:hAnsi="Times New Roman"/>
              </w:rPr>
              <w:t>FFS: If additional information about panel/orientation is needed</w:t>
            </w:r>
          </w:p>
          <w:p w14:paraId="2F7DAEA4" w14:textId="77777777" w:rsidR="00184C02" w:rsidRPr="0017180A" w:rsidRDefault="00184C02" w:rsidP="0095278E">
            <w:pPr>
              <w:pStyle w:val="ListParagraph"/>
              <w:numPr>
                <w:ilvl w:val="0"/>
                <w:numId w:val="33"/>
              </w:numPr>
              <w:spacing w:line="259" w:lineRule="auto"/>
              <w:rPr>
                <w:rFonts w:ascii="Times New Roman" w:hAnsi="Times New Roman"/>
              </w:rPr>
            </w:pPr>
            <w:r w:rsidRPr="0017180A">
              <w:rPr>
                <w:rFonts w:ascii="Times New Roman" w:hAnsi="Times New Roman"/>
              </w:rPr>
              <w:t xml:space="preserve">Option 2: the </w:t>
            </w:r>
            <w:proofErr w:type="spellStart"/>
            <w:r w:rsidRPr="0017180A">
              <w:rPr>
                <w:rFonts w:ascii="Times New Roman" w:hAnsi="Times New Roman"/>
              </w:rPr>
              <w:t>gNB</w:t>
            </w:r>
            <w:proofErr w:type="spellEnd"/>
            <w:r w:rsidRPr="0017180A">
              <w:rPr>
                <w:rFonts w:ascii="Times New Roman" w:hAnsi="Times New Roman"/>
              </w:rPr>
              <w:t xml:space="preserve"> reports a mapping of angle and beam gains for each of the PRS resources.</w:t>
            </w:r>
          </w:p>
          <w:p w14:paraId="03A1A61E" w14:textId="77777777" w:rsidR="00184C02" w:rsidRPr="0017180A" w:rsidRDefault="00184C02" w:rsidP="0095278E">
            <w:pPr>
              <w:pStyle w:val="ListParagraph"/>
              <w:numPr>
                <w:ilvl w:val="1"/>
                <w:numId w:val="32"/>
              </w:numPr>
              <w:spacing w:line="259" w:lineRule="auto"/>
              <w:rPr>
                <w:rFonts w:ascii="Times New Roman" w:hAnsi="Times New Roman"/>
              </w:rPr>
            </w:pPr>
            <w:r w:rsidRPr="0017180A">
              <w:rPr>
                <w:rFonts w:ascii="Times New Roman" w:hAnsi="Times New Roman"/>
              </w:rPr>
              <w:t>FFS: representation of the mapping (</w:t>
            </w:r>
            <w:proofErr w:type="gramStart"/>
            <w:r w:rsidRPr="0017180A">
              <w:rPr>
                <w:rFonts w:ascii="Times New Roman" w:hAnsi="Times New Roman"/>
              </w:rPr>
              <w:t>e.g.</w:t>
            </w:r>
            <w:proofErr w:type="gramEnd"/>
            <w:r w:rsidRPr="0017180A">
              <w:rPr>
                <w:rFonts w:ascii="Times New Roman" w:hAnsi="Times New Roman"/>
              </w:rPr>
              <w:t xml:space="preserve"> parametric function approximating the beam response, or gain/angle table</w:t>
            </w:r>
            <w:r w:rsidRPr="0017180A">
              <w:rPr>
                <w:rFonts w:ascii="Times New Roman" w:eastAsia="SimSun" w:hAnsi="Times New Roman"/>
              </w:rPr>
              <w:t>, beamwidth, intersection point of multiple beams (angle, RSRP)</w:t>
            </w:r>
            <w:r>
              <w:rPr>
                <w:rFonts w:ascii="Times New Roman" w:eastAsia="SimSun" w:hAnsi="Times New Roman"/>
              </w:rPr>
              <w:t xml:space="preserve"> </w:t>
            </w:r>
            <w:r w:rsidRPr="0017180A">
              <w:rPr>
                <w:rFonts w:ascii="Times New Roman" w:eastAsia="SimSun" w:hAnsi="Times New Roman"/>
              </w:rPr>
              <w:t>intersection point</w:t>
            </w:r>
            <w:r w:rsidRPr="0017180A">
              <w:rPr>
                <w:rFonts w:ascii="Times New Roman" w:hAnsi="Times New Roman"/>
              </w:rPr>
              <w:t>)</w:t>
            </w:r>
          </w:p>
          <w:p w14:paraId="6B6E8CE3" w14:textId="77777777" w:rsidR="00184C02" w:rsidRPr="0017180A" w:rsidRDefault="00184C02" w:rsidP="0095278E">
            <w:pPr>
              <w:pStyle w:val="ListParagraph"/>
              <w:numPr>
                <w:ilvl w:val="0"/>
                <w:numId w:val="33"/>
              </w:numPr>
              <w:spacing w:line="259" w:lineRule="auto"/>
              <w:rPr>
                <w:rFonts w:ascii="Times New Roman" w:hAnsi="Times New Roman"/>
              </w:rPr>
            </w:pPr>
            <w:r w:rsidRPr="0017180A">
              <w:rPr>
                <w:rFonts w:ascii="Times New Roman" w:hAnsi="Times New Roman"/>
              </w:rPr>
              <w:t>Other options are not precluded</w:t>
            </w:r>
          </w:p>
          <w:p w14:paraId="0B1FBEF4" w14:textId="77777777" w:rsidR="00184C02" w:rsidRDefault="00184C02" w:rsidP="0095278E">
            <w:pPr>
              <w:pStyle w:val="ListParagraph"/>
              <w:numPr>
                <w:ilvl w:val="0"/>
                <w:numId w:val="33"/>
              </w:numPr>
              <w:spacing w:line="259" w:lineRule="auto"/>
            </w:pPr>
            <w:r w:rsidRPr="0017180A">
              <w:rPr>
                <w:rFonts w:ascii="Times New Roman" w:hAnsi="Times New Roman"/>
              </w:rPr>
              <w:t xml:space="preserve">In either option, the </w:t>
            </w:r>
            <w:proofErr w:type="spellStart"/>
            <w:r w:rsidRPr="0017180A">
              <w:rPr>
                <w:rFonts w:ascii="Times New Roman" w:hAnsi="Times New Roman"/>
              </w:rPr>
              <w:t>gNB</w:t>
            </w:r>
            <w:proofErr w:type="spellEnd"/>
            <w:r w:rsidRPr="0017180A">
              <w:rPr>
                <w:rFonts w:ascii="Times New Roman" w:hAnsi="Times New Roman"/>
              </w:rPr>
              <w:t xml:space="preserve"> beam/antenna information can optionally be provided to the UE by the LMF for UE-based DL-</w:t>
            </w:r>
            <w:proofErr w:type="spellStart"/>
            <w:r w:rsidRPr="0017180A">
              <w:rPr>
                <w:rFonts w:ascii="Times New Roman" w:hAnsi="Times New Roman"/>
              </w:rPr>
              <w:t>AoD</w:t>
            </w:r>
            <w:proofErr w:type="spellEnd"/>
          </w:p>
        </w:tc>
      </w:tr>
    </w:tbl>
    <w:p w14:paraId="6620715E" w14:textId="77777777" w:rsidR="00AC0D19" w:rsidRDefault="00AC0D19" w:rsidP="00AC0D19">
      <w:pPr>
        <w:pStyle w:val="3GPPText"/>
      </w:pPr>
    </w:p>
    <w:p w14:paraId="682147A3" w14:textId="59C3E263" w:rsidR="00AC0D19" w:rsidRDefault="00AC0D19" w:rsidP="00AC0D19">
      <w:pPr>
        <w:pStyle w:val="3GPPText"/>
      </w:pPr>
      <w:r>
        <w:t xml:space="preserve">The reporting of the DL PRS-RSRP of the first path was discussed at the previous meeting and the following agreement was captured in the </w:t>
      </w:r>
      <w:r w:rsidRPr="00574AA1">
        <w:t xml:space="preserve">chairman’s notes, </w:t>
      </w:r>
      <w:r w:rsidRPr="00574AA1">
        <w:fldChar w:fldCharType="begin"/>
      </w:r>
      <w:r w:rsidRPr="00574AA1">
        <w:instrText xml:space="preserve"> REF _Ref40019648 \h </w:instrText>
      </w:r>
      <w:r w:rsidR="00574AA1">
        <w:instrText xml:space="preserve"> \* MERGEFORMAT </w:instrText>
      </w:r>
      <w:r w:rsidRPr="00574AA1">
        <w:fldChar w:fldCharType="separate"/>
      </w:r>
      <w:r w:rsidRPr="00574AA1">
        <w:rPr>
          <w:rFonts w:eastAsia="Times New Roman"/>
        </w:rPr>
        <w:t>[</w:t>
      </w:r>
      <w:r w:rsidRPr="00574AA1">
        <w:rPr>
          <w:rFonts w:eastAsia="Times New Roman"/>
          <w:noProof/>
        </w:rPr>
        <w:t>1</w:t>
      </w:r>
      <w:r w:rsidRPr="00574AA1">
        <w:rPr>
          <w:rFonts w:eastAsia="Times New Roman"/>
        </w:rPr>
        <w:t>]</w:t>
      </w:r>
      <w:r w:rsidRPr="00574AA1">
        <w:fldChar w:fldCharType="end"/>
      </w:r>
      <w:r w:rsidRPr="00574AA1">
        <w:t>:</w:t>
      </w:r>
    </w:p>
    <w:tbl>
      <w:tblPr>
        <w:tblStyle w:val="TableGrid"/>
        <w:tblW w:w="0" w:type="auto"/>
        <w:tblLook w:val="04A0" w:firstRow="1" w:lastRow="0" w:firstColumn="1" w:lastColumn="0" w:noHBand="0" w:noVBand="1"/>
      </w:tblPr>
      <w:tblGrid>
        <w:gridCol w:w="9962"/>
      </w:tblGrid>
      <w:tr w:rsidR="00AC0D19" w14:paraId="04BE3D05" w14:textId="77777777" w:rsidTr="0095278E">
        <w:trPr>
          <w:trHeight w:val="1209"/>
        </w:trPr>
        <w:tc>
          <w:tcPr>
            <w:tcW w:w="9962" w:type="dxa"/>
          </w:tcPr>
          <w:p w14:paraId="32FC023B" w14:textId="77777777" w:rsidR="00AC0D19" w:rsidRPr="00CC0CA6" w:rsidRDefault="00AC0D19" w:rsidP="0095278E">
            <w:pPr>
              <w:pStyle w:val="3GPPText"/>
              <w:rPr>
                <w:u w:val="single"/>
              </w:rPr>
            </w:pPr>
            <w:r w:rsidRPr="00CC0CA6">
              <w:rPr>
                <w:u w:val="single"/>
              </w:rPr>
              <w:t>Agreement:</w:t>
            </w:r>
          </w:p>
          <w:p w14:paraId="08EE6030" w14:textId="77777777" w:rsidR="00AC0D19" w:rsidRDefault="00AC0D19" w:rsidP="0095278E">
            <w:pPr>
              <w:pStyle w:val="3GPPText"/>
            </w:pPr>
            <w:r>
              <w:t>For both UE-based and UE-assisted DL-AOD, the UE can be requested subject to UE capability to measure and report (for UE-assisted) the PRS RSRP of the first path</w:t>
            </w:r>
          </w:p>
          <w:p w14:paraId="3BECC13E" w14:textId="77777777" w:rsidR="00AC0D19" w:rsidRDefault="00AC0D19" w:rsidP="0095278E">
            <w:pPr>
              <w:pStyle w:val="3GPPText"/>
            </w:pPr>
            <w:r>
              <w:t>•</w:t>
            </w:r>
            <w:r>
              <w:tab/>
              <w:t>FFS: Details of measurement and reporting of PRS RSRP of the first path</w:t>
            </w:r>
          </w:p>
        </w:tc>
      </w:tr>
    </w:tbl>
    <w:p w14:paraId="1137A5F6" w14:textId="77777777" w:rsidR="00AC0D19" w:rsidRDefault="00AC0D19" w:rsidP="00AC0D19">
      <w:pPr>
        <w:pStyle w:val="3GPPText"/>
      </w:pPr>
    </w:p>
    <w:p w14:paraId="15568CEE" w14:textId="66BBC132" w:rsidR="00362731" w:rsidRDefault="001847D9" w:rsidP="001847D9">
      <w:pPr>
        <w:pStyle w:val="3GPPText"/>
        <w:rPr>
          <w:lang w:val="en-GB"/>
        </w:rPr>
      </w:pPr>
      <w:r>
        <w:rPr>
          <w:lang w:val="en-GB"/>
        </w:rPr>
        <w:lastRenderedPageBreak/>
        <w:t xml:space="preserve">In this contribution, we provide further details for each of the agreements above, including beam/antenna information </w:t>
      </w:r>
      <w:proofErr w:type="spellStart"/>
      <w:r>
        <w:rPr>
          <w:lang w:val="en-GB"/>
        </w:rPr>
        <w:t>signaling</w:t>
      </w:r>
      <w:proofErr w:type="spellEnd"/>
      <w:r>
        <w:rPr>
          <w:lang w:val="en-GB"/>
        </w:rPr>
        <w:t xml:space="preserve"> from </w:t>
      </w:r>
      <w:proofErr w:type="spellStart"/>
      <w:r>
        <w:rPr>
          <w:lang w:val="en-GB"/>
        </w:rPr>
        <w:t>gNB</w:t>
      </w:r>
      <w:proofErr w:type="spellEnd"/>
      <w:r>
        <w:rPr>
          <w:lang w:val="en-GB"/>
        </w:rPr>
        <w:t xml:space="preserve"> to LMF and UE, </w:t>
      </w:r>
      <w:r w:rsidR="00024360">
        <w:rPr>
          <w:lang w:val="en-GB"/>
        </w:rPr>
        <w:t xml:space="preserve">the definition of </w:t>
      </w:r>
      <w:r w:rsidR="00362731">
        <w:rPr>
          <w:lang w:val="en-GB"/>
        </w:rPr>
        <w:t xml:space="preserve">DL PRS-RSRP </w:t>
      </w:r>
      <w:r w:rsidR="00024360">
        <w:rPr>
          <w:lang w:val="en-GB"/>
        </w:rPr>
        <w:t xml:space="preserve">of the first path, and </w:t>
      </w:r>
      <w:r w:rsidR="00D232F0">
        <w:rPr>
          <w:lang w:val="en-GB"/>
        </w:rPr>
        <w:t xml:space="preserve">propose introduction of the </w:t>
      </w:r>
      <w:r w:rsidR="00341DD5">
        <w:rPr>
          <w:lang w:val="en-GB"/>
        </w:rPr>
        <w:t xml:space="preserve">phase measurement report </w:t>
      </w:r>
      <w:r w:rsidR="000325CE">
        <w:rPr>
          <w:lang w:val="en-GB"/>
        </w:rPr>
        <w:t>for</w:t>
      </w:r>
      <w:r w:rsidR="00026869">
        <w:rPr>
          <w:lang w:val="en-GB"/>
        </w:rPr>
        <w:t xml:space="preserve"> the first path</w:t>
      </w:r>
      <w:r w:rsidR="008C69DB">
        <w:rPr>
          <w:lang w:val="en-GB"/>
        </w:rPr>
        <w:t xml:space="preserve"> of the channel impulse response.</w:t>
      </w:r>
    </w:p>
    <w:p w14:paraId="395755FB" w14:textId="4561968D" w:rsidR="00F569CE" w:rsidRDefault="0095278E" w:rsidP="006137FB">
      <w:pPr>
        <w:pStyle w:val="3GPPText"/>
      </w:pPr>
      <w:r w:rsidRPr="006D760B">
        <w:t xml:space="preserve">The enhancements for the UL-AOA positioning method are proposed in the companion contribution </w:t>
      </w:r>
      <w:r>
        <w:fldChar w:fldCharType="begin"/>
      </w:r>
      <w:r>
        <w:instrText xml:space="preserve"> REF _Ref70951064 \h </w:instrText>
      </w:r>
      <w:r>
        <w:fldChar w:fldCharType="separate"/>
      </w:r>
      <w:r w:rsidRPr="007C66D5">
        <w:rPr>
          <w:rFonts w:asciiTheme="minorHAnsi" w:eastAsia="Times New Roman" w:hAnsiTheme="minorHAnsi" w:cstheme="minorHAnsi"/>
        </w:rPr>
        <w:t>[</w:t>
      </w:r>
      <w:r w:rsidRPr="007C66D5">
        <w:rPr>
          <w:rFonts w:asciiTheme="minorHAnsi" w:eastAsia="Times New Roman" w:hAnsiTheme="minorHAnsi" w:cstheme="minorHAnsi"/>
          <w:noProof/>
        </w:rPr>
        <w:t>2</w:t>
      </w:r>
      <w:r w:rsidRPr="007C66D5">
        <w:rPr>
          <w:rFonts w:asciiTheme="minorHAnsi" w:eastAsia="Times New Roman" w:hAnsiTheme="minorHAnsi" w:cstheme="minorHAnsi"/>
        </w:rPr>
        <w:t>]</w:t>
      </w:r>
      <w:r>
        <w:fldChar w:fldCharType="end"/>
      </w:r>
      <w:r>
        <w:t>.</w:t>
      </w:r>
    </w:p>
    <w:p w14:paraId="7F0E1AFF" w14:textId="24491C3D" w:rsidR="00305F34" w:rsidRDefault="008B0600" w:rsidP="005017ED">
      <w:pPr>
        <w:pStyle w:val="3GPPH1"/>
      </w:pPr>
      <w:r>
        <w:t xml:space="preserve">Accuracy </w:t>
      </w:r>
      <w:r w:rsidR="00BB3E44">
        <w:t>Improvements for DL-AOD Positioning Solutions</w:t>
      </w:r>
    </w:p>
    <w:p w14:paraId="15A81D4F" w14:textId="046EC1BD" w:rsidR="00C96595" w:rsidRPr="00534E0B" w:rsidRDefault="00534E0B" w:rsidP="00534E0B">
      <w:pPr>
        <w:pStyle w:val="Heading2"/>
        <w:rPr>
          <w:lang w:val="en-US"/>
        </w:rPr>
      </w:pPr>
      <w:bookmarkStart w:id="1" w:name="_Hlk53490318"/>
      <w:r>
        <w:t xml:space="preserve">Beam/Antenna Information </w:t>
      </w:r>
      <w:r w:rsidR="00265B30">
        <w:t>Reporting</w:t>
      </w:r>
    </w:p>
    <w:p w14:paraId="0F85865B" w14:textId="1CE36C9B" w:rsidR="00C96595" w:rsidRDefault="005F3A48" w:rsidP="00C96595">
      <w:pPr>
        <w:pStyle w:val="3GPPText"/>
      </w:pPr>
      <w:r>
        <w:t xml:space="preserve">The </w:t>
      </w:r>
      <w:r w:rsidR="00FD5862">
        <w:t xml:space="preserve">beam/antenna </w:t>
      </w:r>
      <w:r w:rsidR="00497598">
        <w:t xml:space="preserve">optional </w:t>
      </w:r>
      <w:r w:rsidR="00FD5862">
        <w:t xml:space="preserve">information </w:t>
      </w:r>
      <w:r>
        <w:t xml:space="preserve">signaling </w:t>
      </w:r>
      <w:r w:rsidR="00340D85">
        <w:t xml:space="preserve">from </w:t>
      </w:r>
      <w:proofErr w:type="spellStart"/>
      <w:r w:rsidR="00340D85">
        <w:t>gNB</w:t>
      </w:r>
      <w:proofErr w:type="spellEnd"/>
      <w:r w:rsidR="00340D85">
        <w:t xml:space="preserve"> to LMF (</w:t>
      </w:r>
      <w:r w:rsidR="00375227">
        <w:t>for UE-assisted</w:t>
      </w:r>
      <w:r w:rsidR="00340D85">
        <w:t xml:space="preserve">) and from LMF </w:t>
      </w:r>
      <w:r w:rsidR="00375227">
        <w:t xml:space="preserve">to the </w:t>
      </w:r>
      <w:r w:rsidR="00960C45">
        <w:t xml:space="preserve">UE (for UE-based) </w:t>
      </w:r>
      <w:r w:rsidR="001E1A30">
        <w:t>was</w:t>
      </w:r>
      <w:r w:rsidR="00960C45">
        <w:t xml:space="preserve"> </w:t>
      </w:r>
      <w:r w:rsidR="001E1A30">
        <w:t xml:space="preserve">discussed at the previous meeting to facilitate accurate </w:t>
      </w:r>
      <w:r w:rsidR="00E17802">
        <w:t xml:space="preserve">DL-AOD measurements. </w:t>
      </w:r>
      <w:r w:rsidR="00B54A70">
        <w:t xml:space="preserve">The following agreement has been captured in the chairman’s notes, </w:t>
      </w:r>
      <w:r w:rsidR="00B54A70">
        <w:fldChar w:fldCharType="begin"/>
      </w:r>
      <w:r w:rsidR="00B54A70">
        <w:instrText xml:space="preserve"> REF _Ref40019648 \h </w:instrText>
      </w:r>
      <w:r w:rsidR="00B54A70">
        <w:fldChar w:fldCharType="separate"/>
      </w:r>
      <w:r w:rsidR="00370274" w:rsidRPr="00761DD5">
        <w:rPr>
          <w:rFonts w:asciiTheme="minorHAnsi" w:eastAsia="Times New Roman" w:hAnsiTheme="minorHAnsi" w:cstheme="minorHAnsi"/>
        </w:rPr>
        <w:t>[</w:t>
      </w:r>
      <w:r w:rsidR="00370274">
        <w:rPr>
          <w:rFonts w:asciiTheme="minorHAnsi" w:eastAsia="Times New Roman" w:hAnsiTheme="minorHAnsi" w:cstheme="minorHAnsi"/>
          <w:noProof/>
        </w:rPr>
        <w:t>1</w:t>
      </w:r>
      <w:r w:rsidR="00370274" w:rsidRPr="00761DD5">
        <w:rPr>
          <w:rFonts w:asciiTheme="minorHAnsi" w:eastAsia="Times New Roman" w:hAnsiTheme="minorHAnsi" w:cstheme="minorHAnsi"/>
        </w:rPr>
        <w:t>]</w:t>
      </w:r>
      <w:r w:rsidR="00B54A70">
        <w:fldChar w:fldCharType="end"/>
      </w:r>
      <w:r w:rsidR="00B54A70">
        <w:t>:</w:t>
      </w:r>
    </w:p>
    <w:p w14:paraId="037D3EBF" w14:textId="77777777" w:rsidR="00EA2307" w:rsidRDefault="00EA2307" w:rsidP="00EA2307">
      <w:pPr>
        <w:pStyle w:val="3GPPText"/>
      </w:pPr>
    </w:p>
    <w:tbl>
      <w:tblPr>
        <w:tblStyle w:val="TableGrid"/>
        <w:tblW w:w="0" w:type="auto"/>
        <w:tblLook w:val="04A0" w:firstRow="1" w:lastRow="0" w:firstColumn="1" w:lastColumn="0" w:noHBand="0" w:noVBand="1"/>
      </w:tblPr>
      <w:tblGrid>
        <w:gridCol w:w="9962"/>
      </w:tblGrid>
      <w:tr w:rsidR="004D3AE3" w14:paraId="16852B6B" w14:textId="77777777" w:rsidTr="00301E42">
        <w:trPr>
          <w:trHeight w:val="5556"/>
        </w:trPr>
        <w:tc>
          <w:tcPr>
            <w:tcW w:w="9962" w:type="dxa"/>
          </w:tcPr>
          <w:p w14:paraId="14168655" w14:textId="77777777" w:rsidR="0017180A" w:rsidRPr="00141D42" w:rsidRDefault="0017180A" w:rsidP="0017180A">
            <w:pPr>
              <w:rPr>
                <w:sz w:val="22"/>
                <w:szCs w:val="22"/>
                <w:u w:val="single"/>
                <w:lang w:eastAsia="x-none"/>
              </w:rPr>
            </w:pPr>
            <w:r w:rsidRPr="00141D42">
              <w:rPr>
                <w:sz w:val="22"/>
                <w:szCs w:val="22"/>
                <w:u w:val="single"/>
                <w:lang w:eastAsia="x-none"/>
              </w:rPr>
              <w:t>Agreement:</w:t>
            </w:r>
          </w:p>
          <w:p w14:paraId="3F2C3821" w14:textId="6DC1BC45" w:rsidR="0017180A" w:rsidRPr="0017180A" w:rsidRDefault="0017180A" w:rsidP="0017180A">
            <w:pPr>
              <w:rPr>
                <w:sz w:val="22"/>
                <w:szCs w:val="22"/>
              </w:rPr>
            </w:pPr>
            <w:r w:rsidRPr="0017180A">
              <w:rPr>
                <w:sz w:val="22"/>
                <w:szCs w:val="22"/>
              </w:rPr>
              <w:t>For the beam/antenna information to be optionally provided to the LMF by the g</w:t>
            </w:r>
            <w:r w:rsidR="00574AA1">
              <w:rPr>
                <w:sz w:val="22"/>
                <w:szCs w:val="22"/>
                <w:lang w:val="en-US"/>
              </w:rPr>
              <w:t>N</w:t>
            </w:r>
            <w:r w:rsidRPr="0017180A">
              <w:rPr>
                <w:sz w:val="22"/>
                <w:szCs w:val="22"/>
              </w:rPr>
              <w:t>B, select one or more of the following:</w:t>
            </w:r>
          </w:p>
          <w:p w14:paraId="1E722E3F" w14:textId="77777777" w:rsidR="0017180A" w:rsidRPr="0017180A" w:rsidRDefault="0017180A" w:rsidP="0017180A">
            <w:pPr>
              <w:numPr>
                <w:ilvl w:val="0"/>
                <w:numId w:val="31"/>
              </w:numPr>
              <w:overflowPunct/>
              <w:autoSpaceDE/>
              <w:autoSpaceDN/>
              <w:adjustRightInd/>
              <w:spacing w:after="0"/>
              <w:textAlignment w:val="auto"/>
              <w:rPr>
                <w:sz w:val="22"/>
                <w:szCs w:val="22"/>
                <w:lang w:eastAsia="x-none"/>
              </w:rPr>
            </w:pPr>
            <w:r w:rsidRPr="0017180A">
              <w:rPr>
                <w:sz w:val="22"/>
                <w:szCs w:val="22"/>
                <w:lang w:eastAsia="x-none"/>
              </w:rPr>
              <w:t xml:space="preserve">Option 1: the </w:t>
            </w:r>
            <w:proofErr w:type="spellStart"/>
            <w:r w:rsidRPr="0017180A">
              <w:rPr>
                <w:sz w:val="22"/>
                <w:szCs w:val="22"/>
                <w:lang w:eastAsia="x-none"/>
              </w:rPr>
              <w:t>gNB</w:t>
            </w:r>
            <w:proofErr w:type="spellEnd"/>
            <w:r w:rsidRPr="0017180A">
              <w:rPr>
                <w:sz w:val="22"/>
                <w:szCs w:val="22"/>
                <w:lang w:eastAsia="x-none"/>
              </w:rPr>
              <w:t xml:space="preserve"> reports the antenna configuration including at least the following parameter:</w:t>
            </w:r>
          </w:p>
          <w:p w14:paraId="1D64DBB7" w14:textId="77777777" w:rsidR="0017180A" w:rsidRPr="0017180A" w:rsidRDefault="0017180A" w:rsidP="0017180A">
            <w:pPr>
              <w:pStyle w:val="ListParagraph"/>
              <w:numPr>
                <w:ilvl w:val="1"/>
                <w:numId w:val="33"/>
              </w:numPr>
              <w:spacing w:line="259" w:lineRule="auto"/>
              <w:rPr>
                <w:rFonts w:ascii="Times New Roman" w:hAnsi="Times New Roman"/>
              </w:rPr>
            </w:pPr>
            <w:r w:rsidRPr="0017180A">
              <w:rPr>
                <w:rFonts w:ascii="Times New Roman" w:hAnsi="Times New Roman"/>
              </w:rPr>
              <w:t xml:space="preserve">the number of antenna elements (vertical and horizontal) </w:t>
            </w:r>
          </w:p>
          <w:p w14:paraId="414DB121" w14:textId="77777777" w:rsidR="0017180A" w:rsidRPr="0017180A" w:rsidRDefault="0017180A" w:rsidP="0017180A">
            <w:pPr>
              <w:pStyle w:val="ListParagraph"/>
              <w:numPr>
                <w:ilvl w:val="1"/>
                <w:numId w:val="32"/>
              </w:numPr>
              <w:spacing w:line="259" w:lineRule="auto"/>
              <w:rPr>
                <w:rFonts w:ascii="Times New Roman" w:hAnsi="Times New Roman"/>
              </w:rPr>
            </w:pPr>
            <w:r w:rsidRPr="0017180A">
              <w:rPr>
                <w:rFonts w:ascii="Times New Roman" w:hAnsi="Times New Roman"/>
              </w:rPr>
              <w:t>antenna spacing dh and dv</w:t>
            </w:r>
          </w:p>
          <w:p w14:paraId="5C911AED" w14:textId="77777777" w:rsidR="0017180A" w:rsidRPr="0017180A" w:rsidRDefault="0017180A" w:rsidP="0017180A">
            <w:pPr>
              <w:pStyle w:val="ListParagraph"/>
              <w:numPr>
                <w:ilvl w:val="1"/>
                <w:numId w:val="32"/>
              </w:numPr>
              <w:spacing w:line="259" w:lineRule="auto"/>
              <w:rPr>
                <w:rFonts w:ascii="Times New Roman" w:hAnsi="Times New Roman"/>
              </w:rPr>
            </w:pPr>
            <w:r w:rsidRPr="0017180A">
              <w:rPr>
                <w:rFonts w:ascii="Times New Roman" w:hAnsi="Times New Roman"/>
              </w:rPr>
              <w:t>FFS: For DFT-based beams,</w:t>
            </w:r>
            <w:r w:rsidRPr="0017180A">
              <w:rPr>
                <w:rFonts w:ascii="Times New Roman" w:eastAsia="SimSun" w:hAnsi="Times New Roman"/>
                <w:u w:val="single"/>
              </w:rPr>
              <w:t xml:space="preserve"> </w:t>
            </w:r>
            <w:r w:rsidRPr="0017180A">
              <w:rPr>
                <w:rFonts w:ascii="Times New Roman" w:hAnsi="Times New Roman"/>
              </w:rPr>
              <w:t>precoder information for each PRS resource</w:t>
            </w:r>
          </w:p>
          <w:p w14:paraId="45C2CB11" w14:textId="77777777" w:rsidR="0017180A" w:rsidRPr="0017180A" w:rsidRDefault="0017180A" w:rsidP="0017180A">
            <w:pPr>
              <w:pStyle w:val="ListParagraph"/>
              <w:numPr>
                <w:ilvl w:val="2"/>
                <w:numId w:val="32"/>
              </w:numPr>
              <w:spacing w:line="259" w:lineRule="auto"/>
              <w:rPr>
                <w:rFonts w:ascii="Times New Roman" w:hAnsi="Times New Roman"/>
              </w:rPr>
            </w:pPr>
            <w:r w:rsidRPr="0017180A">
              <w:rPr>
                <w:rFonts w:ascii="Times New Roman" w:hAnsi="Times New Roman"/>
              </w:rPr>
              <w:t>Check whether the already reported boresight directions are sufficient, or whether more information is needed</w:t>
            </w:r>
          </w:p>
          <w:p w14:paraId="5CF52444" w14:textId="77777777" w:rsidR="0017180A" w:rsidRPr="0017180A" w:rsidRDefault="0017180A" w:rsidP="0017180A">
            <w:pPr>
              <w:pStyle w:val="ListParagraph"/>
              <w:numPr>
                <w:ilvl w:val="1"/>
                <w:numId w:val="32"/>
              </w:numPr>
              <w:spacing w:line="259" w:lineRule="auto"/>
              <w:rPr>
                <w:rFonts w:ascii="Times New Roman" w:hAnsi="Times New Roman"/>
              </w:rPr>
            </w:pPr>
            <w:r w:rsidRPr="0017180A">
              <w:rPr>
                <w:rFonts w:ascii="Times New Roman" w:hAnsi="Times New Roman"/>
              </w:rPr>
              <w:t>FFS: Antenna Element pattern Information</w:t>
            </w:r>
          </w:p>
          <w:p w14:paraId="437D1D6B" w14:textId="77777777" w:rsidR="0017180A" w:rsidRPr="0017180A" w:rsidRDefault="0017180A" w:rsidP="0017180A">
            <w:pPr>
              <w:pStyle w:val="ListParagraph"/>
              <w:numPr>
                <w:ilvl w:val="2"/>
                <w:numId w:val="32"/>
              </w:numPr>
              <w:spacing w:line="259" w:lineRule="auto"/>
              <w:rPr>
                <w:rFonts w:ascii="Times New Roman" w:hAnsi="Times New Roman"/>
              </w:rPr>
            </w:pPr>
            <w:r w:rsidRPr="0017180A">
              <w:rPr>
                <w:rFonts w:ascii="Times New Roman" w:hAnsi="Times New Roman"/>
              </w:rPr>
              <w:t>FFS: Details</w:t>
            </w:r>
          </w:p>
          <w:p w14:paraId="31DE6E1C" w14:textId="77777777" w:rsidR="0017180A" w:rsidRPr="0017180A" w:rsidRDefault="0017180A" w:rsidP="0017180A">
            <w:pPr>
              <w:pStyle w:val="ListParagraph"/>
              <w:numPr>
                <w:ilvl w:val="1"/>
                <w:numId w:val="32"/>
              </w:numPr>
              <w:spacing w:line="259" w:lineRule="auto"/>
              <w:rPr>
                <w:rFonts w:ascii="Times New Roman" w:hAnsi="Times New Roman"/>
              </w:rPr>
            </w:pPr>
            <w:r w:rsidRPr="0017180A">
              <w:rPr>
                <w:rFonts w:ascii="Times New Roman" w:hAnsi="Times New Roman"/>
              </w:rPr>
              <w:t>FFS: If additional information about panel/orientation is needed</w:t>
            </w:r>
          </w:p>
          <w:p w14:paraId="3D32F2A7" w14:textId="77777777" w:rsidR="0017180A" w:rsidRPr="0017180A" w:rsidRDefault="0017180A" w:rsidP="0017180A">
            <w:pPr>
              <w:pStyle w:val="ListParagraph"/>
              <w:numPr>
                <w:ilvl w:val="0"/>
                <w:numId w:val="33"/>
              </w:numPr>
              <w:spacing w:line="259" w:lineRule="auto"/>
              <w:rPr>
                <w:rFonts w:ascii="Times New Roman" w:hAnsi="Times New Roman"/>
              </w:rPr>
            </w:pPr>
            <w:r w:rsidRPr="0017180A">
              <w:rPr>
                <w:rFonts w:ascii="Times New Roman" w:hAnsi="Times New Roman"/>
              </w:rPr>
              <w:t xml:space="preserve">Option 2: the </w:t>
            </w:r>
            <w:proofErr w:type="spellStart"/>
            <w:r w:rsidRPr="0017180A">
              <w:rPr>
                <w:rFonts w:ascii="Times New Roman" w:hAnsi="Times New Roman"/>
              </w:rPr>
              <w:t>gNB</w:t>
            </w:r>
            <w:proofErr w:type="spellEnd"/>
            <w:r w:rsidRPr="0017180A">
              <w:rPr>
                <w:rFonts w:ascii="Times New Roman" w:hAnsi="Times New Roman"/>
              </w:rPr>
              <w:t xml:space="preserve"> reports a mapping of angle and beam gains for each of the PRS resources.</w:t>
            </w:r>
          </w:p>
          <w:p w14:paraId="6693B945" w14:textId="3C60A598" w:rsidR="0017180A" w:rsidRPr="0017180A" w:rsidRDefault="0017180A" w:rsidP="0017180A">
            <w:pPr>
              <w:pStyle w:val="ListParagraph"/>
              <w:numPr>
                <w:ilvl w:val="1"/>
                <w:numId w:val="32"/>
              </w:numPr>
              <w:spacing w:line="259" w:lineRule="auto"/>
              <w:rPr>
                <w:rFonts w:ascii="Times New Roman" w:hAnsi="Times New Roman"/>
              </w:rPr>
            </w:pPr>
            <w:r w:rsidRPr="0017180A">
              <w:rPr>
                <w:rFonts w:ascii="Times New Roman" w:hAnsi="Times New Roman"/>
              </w:rPr>
              <w:t>FFS: representation of the mapping (e.g.</w:t>
            </w:r>
            <w:r w:rsidR="00574AA1">
              <w:rPr>
                <w:rFonts w:ascii="Times New Roman" w:hAnsi="Times New Roman"/>
              </w:rPr>
              <w:t>,</w:t>
            </w:r>
            <w:r w:rsidRPr="0017180A">
              <w:rPr>
                <w:rFonts w:ascii="Times New Roman" w:hAnsi="Times New Roman"/>
              </w:rPr>
              <w:t xml:space="preserve"> parametric function approximating the beam response, or gain/angle table</w:t>
            </w:r>
            <w:r w:rsidRPr="0017180A">
              <w:rPr>
                <w:rFonts w:ascii="Times New Roman" w:eastAsia="SimSun" w:hAnsi="Times New Roman"/>
              </w:rPr>
              <w:t>, beamwidth, intersection point of multiple beams (angle, RSRP)</w:t>
            </w:r>
            <w:r w:rsidR="00667387">
              <w:rPr>
                <w:rFonts w:ascii="Times New Roman" w:eastAsia="SimSun" w:hAnsi="Times New Roman"/>
              </w:rPr>
              <w:t xml:space="preserve"> </w:t>
            </w:r>
            <w:r w:rsidRPr="0017180A">
              <w:rPr>
                <w:rFonts w:ascii="Times New Roman" w:eastAsia="SimSun" w:hAnsi="Times New Roman"/>
              </w:rPr>
              <w:t>intersection point</w:t>
            </w:r>
            <w:r w:rsidRPr="0017180A">
              <w:rPr>
                <w:rFonts w:ascii="Times New Roman" w:hAnsi="Times New Roman"/>
              </w:rPr>
              <w:t>)</w:t>
            </w:r>
          </w:p>
          <w:p w14:paraId="4C378CA5" w14:textId="77777777" w:rsidR="0017180A" w:rsidRPr="0017180A" w:rsidRDefault="0017180A" w:rsidP="0017180A">
            <w:pPr>
              <w:pStyle w:val="ListParagraph"/>
              <w:numPr>
                <w:ilvl w:val="0"/>
                <w:numId w:val="33"/>
              </w:numPr>
              <w:spacing w:line="259" w:lineRule="auto"/>
              <w:rPr>
                <w:rFonts w:ascii="Times New Roman" w:hAnsi="Times New Roman"/>
              </w:rPr>
            </w:pPr>
            <w:r w:rsidRPr="0017180A">
              <w:rPr>
                <w:rFonts w:ascii="Times New Roman" w:hAnsi="Times New Roman"/>
              </w:rPr>
              <w:t>Other options are not precluded</w:t>
            </w:r>
          </w:p>
          <w:p w14:paraId="34F0D76C" w14:textId="4EE98879" w:rsidR="004D3AE3" w:rsidRDefault="0017180A" w:rsidP="00301E42">
            <w:pPr>
              <w:pStyle w:val="ListParagraph"/>
              <w:numPr>
                <w:ilvl w:val="0"/>
                <w:numId w:val="33"/>
              </w:numPr>
              <w:spacing w:line="259" w:lineRule="auto"/>
            </w:pPr>
            <w:r w:rsidRPr="0017180A">
              <w:rPr>
                <w:rFonts w:ascii="Times New Roman" w:hAnsi="Times New Roman"/>
              </w:rPr>
              <w:t xml:space="preserve">In either option, the </w:t>
            </w:r>
            <w:proofErr w:type="spellStart"/>
            <w:r w:rsidRPr="0017180A">
              <w:rPr>
                <w:rFonts w:ascii="Times New Roman" w:hAnsi="Times New Roman"/>
              </w:rPr>
              <w:t>gNB</w:t>
            </w:r>
            <w:proofErr w:type="spellEnd"/>
            <w:r w:rsidRPr="0017180A">
              <w:rPr>
                <w:rFonts w:ascii="Times New Roman" w:hAnsi="Times New Roman"/>
              </w:rPr>
              <w:t xml:space="preserve"> beam/antenna information can optionally be provided to the UE by the LMF for UE-based DL-</w:t>
            </w:r>
            <w:proofErr w:type="spellStart"/>
            <w:r w:rsidRPr="0017180A">
              <w:rPr>
                <w:rFonts w:ascii="Times New Roman" w:hAnsi="Times New Roman"/>
              </w:rPr>
              <w:t>AoD</w:t>
            </w:r>
            <w:proofErr w:type="spellEnd"/>
          </w:p>
        </w:tc>
      </w:tr>
    </w:tbl>
    <w:p w14:paraId="7459A42F" w14:textId="03F452B1" w:rsidR="00EA2307" w:rsidRDefault="00EA2307" w:rsidP="00EA2307">
      <w:pPr>
        <w:pStyle w:val="3GPPText"/>
      </w:pPr>
    </w:p>
    <w:p w14:paraId="4F150E31" w14:textId="489AC197" w:rsidR="00300BCE" w:rsidRDefault="005B4FE8" w:rsidP="00EA2307">
      <w:pPr>
        <w:pStyle w:val="3GPPText"/>
      </w:pPr>
      <w:r>
        <w:t>Two options have been considered during the meeting.</w:t>
      </w:r>
    </w:p>
    <w:p w14:paraId="3C6399A6" w14:textId="77777777" w:rsidR="00DD4918" w:rsidRDefault="005B4FE8" w:rsidP="00EA2307">
      <w:pPr>
        <w:pStyle w:val="3GPPText"/>
      </w:pPr>
      <w:r>
        <w:t xml:space="preserve">In the first option the </w:t>
      </w:r>
      <w:r w:rsidR="009912B9">
        <w:t>antenna configuration is reported as the total number of elements per horizontal and vertical dimensions of the phased antenna array</w:t>
      </w:r>
      <w:r w:rsidR="003B1738">
        <w:t xml:space="preserve"> as well as the antenna distance spacing over the horizontal and vertical dimensions.</w:t>
      </w:r>
    </w:p>
    <w:p w14:paraId="05D2EDED" w14:textId="778D981E" w:rsidR="00300BCE" w:rsidRDefault="003F205F" w:rsidP="00EA2307">
      <w:pPr>
        <w:pStyle w:val="3GPPText"/>
      </w:pPr>
      <w:r>
        <w:t xml:space="preserve">The beam (or antenna pattern) information is encoded in the </w:t>
      </w:r>
      <w:r w:rsidR="008A2613">
        <w:t xml:space="preserve">boresight </w:t>
      </w:r>
      <w:r w:rsidR="00FD6516">
        <w:t xml:space="preserve">beam direction </w:t>
      </w:r>
      <w:r w:rsidR="007B44E6">
        <w:t>of</w:t>
      </w:r>
      <w:r w:rsidR="002A0007">
        <w:t xml:space="preserve"> the DL PRS Resource transmission. </w:t>
      </w:r>
      <w:r w:rsidR="00417935">
        <w:t xml:space="preserve">It is assumed that the antenna pattern information can be </w:t>
      </w:r>
      <w:r w:rsidR="00E54B9E">
        <w:t>reconstructed</w:t>
      </w:r>
      <w:r w:rsidR="00417935">
        <w:t xml:space="preserve"> by the </w:t>
      </w:r>
      <w:r w:rsidR="00E90CE0">
        <w:t xml:space="preserve">LMF </w:t>
      </w:r>
      <w:r w:rsidR="00FA0567">
        <w:t xml:space="preserve">using the </w:t>
      </w:r>
      <w:r w:rsidR="00C5186E">
        <w:t xml:space="preserve">DFT-based </w:t>
      </w:r>
      <w:r w:rsidR="00250C29">
        <w:t xml:space="preserve">type of the precoder. </w:t>
      </w:r>
      <w:r w:rsidR="00951CB5">
        <w:t xml:space="preserve">In addition, the antenna element pattern </w:t>
      </w:r>
      <w:r w:rsidR="00A22DF2">
        <w:t xml:space="preserve">information may be </w:t>
      </w:r>
      <w:r w:rsidR="00392B50">
        <w:t>reported</w:t>
      </w:r>
      <w:r w:rsidR="00A22DF2">
        <w:t xml:space="preserve"> </w:t>
      </w:r>
      <w:r w:rsidR="00A534C3">
        <w:t xml:space="preserve">if </w:t>
      </w:r>
      <w:r w:rsidR="00E85D95">
        <w:t>it is different from the omni</w:t>
      </w:r>
      <w:r w:rsidR="00AB24FE">
        <w:t xml:space="preserve"> </w:t>
      </w:r>
      <w:r w:rsidR="001F364C">
        <w:t xml:space="preserve">directional antenna </w:t>
      </w:r>
      <w:r w:rsidR="00E85D95">
        <w:t xml:space="preserve">pattern. </w:t>
      </w:r>
    </w:p>
    <w:p w14:paraId="3C90F3DD" w14:textId="5F01AF3D" w:rsidR="000A0B96" w:rsidRDefault="00B24650" w:rsidP="00EA2307">
      <w:pPr>
        <w:pStyle w:val="3GPPText"/>
      </w:pPr>
      <w:r>
        <w:t xml:space="preserve">The second option is </w:t>
      </w:r>
      <w:r w:rsidR="00A31C05">
        <w:t>more</w:t>
      </w:r>
      <w:r>
        <w:t xml:space="preserve"> straightforward </w:t>
      </w:r>
      <w:r w:rsidR="00BC13A6">
        <w:t xml:space="preserve">and defines reporting of the </w:t>
      </w:r>
      <w:r w:rsidR="008719D1">
        <w:t xml:space="preserve">antenna pattern for each of the PRS resources </w:t>
      </w:r>
      <w:r w:rsidR="00C44193">
        <w:t xml:space="preserve">in the form of the </w:t>
      </w:r>
      <w:r w:rsidR="008F1504">
        <w:t xml:space="preserve">parametric function approximating the beam response </w:t>
      </w:r>
      <w:r w:rsidR="00B5752C">
        <w:t xml:space="preserve">or gain/angle table </w:t>
      </w:r>
      <w:r w:rsidR="001363B4">
        <w:t xml:space="preserve">among the </w:t>
      </w:r>
      <w:r w:rsidR="001A49C9">
        <w:t>possible choices</w:t>
      </w:r>
      <w:r w:rsidR="001363B4">
        <w:t xml:space="preserve">. </w:t>
      </w:r>
    </w:p>
    <w:p w14:paraId="5928366B" w14:textId="77777777" w:rsidR="00D10017" w:rsidRDefault="009C5DF5" w:rsidP="00EA2307">
      <w:pPr>
        <w:pStyle w:val="3GPPText"/>
      </w:pPr>
      <w:r>
        <w:lastRenderedPageBreak/>
        <w:t xml:space="preserve">In this contribution, </w:t>
      </w:r>
      <w:r w:rsidR="00D66A85">
        <w:t xml:space="preserve">we provide further details on the reporting format of option 1 </w:t>
      </w:r>
      <w:r w:rsidR="006B1D34">
        <w:t xml:space="preserve">including the </w:t>
      </w:r>
      <w:r w:rsidR="004B56BF">
        <w:t>panel</w:t>
      </w:r>
      <w:r w:rsidR="006B1D34">
        <w:t xml:space="preserve"> antenna array </w:t>
      </w:r>
      <w:r w:rsidR="0040432F">
        <w:t xml:space="preserve">which is </w:t>
      </w:r>
      <w:r w:rsidR="006B1D34">
        <w:t>typically used at the TRP</w:t>
      </w:r>
      <w:r w:rsidR="009C7457">
        <w:t xml:space="preserve"> side.</w:t>
      </w:r>
      <w:r w:rsidR="006B1D34">
        <w:t xml:space="preserve"> </w:t>
      </w:r>
    </w:p>
    <w:p w14:paraId="2877A694" w14:textId="00CC96CF" w:rsidR="000A0B96" w:rsidRDefault="002459EC" w:rsidP="00EA2307">
      <w:pPr>
        <w:pStyle w:val="3GPPText"/>
      </w:pPr>
      <w:r w:rsidRPr="002459EC">
        <w:t>In general, the configuration of the multi-element antenna array with the rectangular panel structure can be defined using the tuple of (</w:t>
      </w:r>
      <w:r w:rsidRPr="002459EC">
        <w:rPr>
          <w:i/>
          <w:iCs/>
        </w:rPr>
        <w:t>N</w:t>
      </w:r>
      <w:r w:rsidRPr="002459EC">
        <w:rPr>
          <w:i/>
          <w:iCs/>
          <w:vertAlign w:val="subscript"/>
        </w:rPr>
        <w:t>g</w:t>
      </w:r>
      <w:r w:rsidRPr="002459EC">
        <w:t xml:space="preserve">, </w:t>
      </w:r>
      <w:r w:rsidRPr="002459EC">
        <w:rPr>
          <w:i/>
          <w:iCs/>
        </w:rPr>
        <w:t>M</w:t>
      </w:r>
      <w:r w:rsidRPr="002459EC">
        <w:rPr>
          <w:i/>
          <w:iCs/>
          <w:vertAlign w:val="subscript"/>
        </w:rPr>
        <w:t>g</w:t>
      </w:r>
      <w:r w:rsidRPr="002459EC">
        <w:t xml:space="preserve">, </w:t>
      </w:r>
      <w:r w:rsidRPr="002459EC">
        <w:rPr>
          <w:i/>
          <w:iCs/>
        </w:rPr>
        <w:t>N</w:t>
      </w:r>
      <w:r w:rsidRPr="002459EC">
        <w:rPr>
          <w:i/>
          <w:iCs/>
          <w:vertAlign w:val="subscript"/>
        </w:rPr>
        <w:t>p</w:t>
      </w:r>
      <w:r w:rsidRPr="002459EC">
        <w:t xml:space="preserve">, </w:t>
      </w:r>
      <w:proofErr w:type="spellStart"/>
      <w:r w:rsidRPr="002459EC">
        <w:rPr>
          <w:i/>
          <w:iCs/>
        </w:rPr>
        <w:t>M</w:t>
      </w:r>
      <w:r w:rsidRPr="002459EC">
        <w:rPr>
          <w:i/>
          <w:iCs/>
          <w:vertAlign w:val="subscript"/>
        </w:rPr>
        <w:t>p</w:t>
      </w:r>
      <w:proofErr w:type="spellEnd"/>
      <w:r w:rsidRPr="002459EC">
        <w:t xml:space="preserve">, </w:t>
      </w:r>
      <w:r w:rsidRPr="002459EC">
        <w:rPr>
          <w:i/>
          <w:iCs/>
        </w:rPr>
        <w:t>P</w:t>
      </w:r>
      <w:r w:rsidRPr="002459EC">
        <w:t xml:space="preserve">, </w:t>
      </w:r>
      <w:proofErr w:type="spellStart"/>
      <w:proofErr w:type="gramStart"/>
      <w:r w:rsidRPr="002459EC">
        <w:rPr>
          <w:i/>
          <w:iCs/>
        </w:rPr>
        <w:t>d</w:t>
      </w:r>
      <w:r w:rsidRPr="002459EC">
        <w:rPr>
          <w:i/>
          <w:iCs/>
          <w:vertAlign w:val="subscript"/>
        </w:rPr>
        <w:t>g</w:t>
      </w:r>
      <w:r w:rsidRPr="002459EC">
        <w:rPr>
          <w:vertAlign w:val="subscript"/>
        </w:rPr>
        <w:t>,</w:t>
      </w:r>
      <w:r w:rsidRPr="002459EC">
        <w:rPr>
          <w:i/>
          <w:iCs/>
          <w:vertAlign w:val="subscript"/>
        </w:rPr>
        <w:t>H</w:t>
      </w:r>
      <w:proofErr w:type="spellEnd"/>
      <w:proofErr w:type="gramEnd"/>
      <w:r w:rsidRPr="002459EC">
        <w:t xml:space="preserve">, </w:t>
      </w:r>
      <w:proofErr w:type="spellStart"/>
      <w:r w:rsidRPr="002459EC">
        <w:rPr>
          <w:i/>
          <w:iCs/>
        </w:rPr>
        <w:t>d</w:t>
      </w:r>
      <w:r w:rsidRPr="002459EC">
        <w:rPr>
          <w:i/>
          <w:iCs/>
          <w:vertAlign w:val="subscript"/>
        </w:rPr>
        <w:t>g</w:t>
      </w:r>
      <w:r w:rsidRPr="002459EC">
        <w:rPr>
          <w:vertAlign w:val="subscript"/>
        </w:rPr>
        <w:t>,</w:t>
      </w:r>
      <w:r w:rsidRPr="002459EC">
        <w:rPr>
          <w:i/>
          <w:iCs/>
          <w:vertAlign w:val="subscript"/>
        </w:rPr>
        <w:t>V</w:t>
      </w:r>
      <w:proofErr w:type="spellEnd"/>
      <w:r w:rsidRPr="002459EC">
        <w:t xml:space="preserve">, </w:t>
      </w:r>
      <w:proofErr w:type="spellStart"/>
      <w:r w:rsidRPr="002459EC">
        <w:rPr>
          <w:i/>
          <w:iCs/>
        </w:rPr>
        <w:t>d</w:t>
      </w:r>
      <w:r w:rsidRPr="002459EC">
        <w:rPr>
          <w:i/>
          <w:iCs/>
          <w:vertAlign w:val="subscript"/>
        </w:rPr>
        <w:t>H</w:t>
      </w:r>
      <w:proofErr w:type="spellEnd"/>
      <w:r w:rsidRPr="002459EC">
        <w:t xml:space="preserve">, </w:t>
      </w:r>
      <w:proofErr w:type="spellStart"/>
      <w:r w:rsidRPr="002459EC">
        <w:rPr>
          <w:i/>
          <w:iCs/>
        </w:rPr>
        <w:t>d</w:t>
      </w:r>
      <w:r w:rsidRPr="002459EC">
        <w:rPr>
          <w:i/>
          <w:iCs/>
          <w:vertAlign w:val="subscript"/>
        </w:rPr>
        <w:t>V</w:t>
      </w:r>
      <w:proofErr w:type="spellEnd"/>
      <w:r w:rsidRPr="002459EC">
        <w:t>) parameters.</w:t>
      </w:r>
      <w:r w:rsidR="005000EF">
        <w:t xml:space="preserve"> </w:t>
      </w:r>
      <w:r w:rsidR="0055065C">
        <w:fldChar w:fldCharType="begin"/>
      </w:r>
      <w:r w:rsidR="0055065C">
        <w:instrText xml:space="preserve"> REF _Ref59617577 \h </w:instrText>
      </w:r>
      <w:r w:rsidR="0055065C">
        <w:fldChar w:fldCharType="separate"/>
      </w:r>
      <w:r w:rsidR="00370274">
        <w:t xml:space="preserve">Figure </w:t>
      </w:r>
      <w:r w:rsidR="00370274">
        <w:rPr>
          <w:noProof/>
        </w:rPr>
        <w:t>1</w:t>
      </w:r>
      <w:r w:rsidR="0055065C">
        <w:fldChar w:fldCharType="end"/>
      </w:r>
      <w:r w:rsidR="0055065C">
        <w:t xml:space="preserve"> shows an example of the </w:t>
      </w:r>
      <w:r w:rsidR="00531ED9">
        <w:t xml:space="preserve">cross-polarized panel antenna array and the associated local coordinate system. </w:t>
      </w:r>
    </w:p>
    <w:p w14:paraId="1E2ABB35" w14:textId="1B13C365" w:rsidR="000A0B96" w:rsidRDefault="000A0B96" w:rsidP="00EA2307">
      <w:pPr>
        <w:pStyle w:val="3GPPText"/>
      </w:pPr>
    </w:p>
    <w:p w14:paraId="18D94D11" w14:textId="2D5AFBFD" w:rsidR="000A0B96" w:rsidRDefault="0052307E" w:rsidP="000A0B96">
      <w:pPr>
        <w:keepNext/>
        <w:jc w:val="center"/>
      </w:pPr>
      <w:r>
        <w:object w:dxaOrig="11751" w:dyaOrig="7131" w14:anchorId="2BB59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46.5pt" o:ole="">
            <v:imagedata r:id="rId11" o:title=""/>
          </v:shape>
          <o:OLEObject Type="Embed" ProgID="Visio.Drawing.15" ShapeID="_x0000_i1025" DrawAspect="Content" ObjectID="_1689787526" r:id="rId12"/>
        </w:object>
      </w:r>
    </w:p>
    <w:p w14:paraId="636E49BC" w14:textId="411FF17F" w:rsidR="000A0B96" w:rsidRDefault="000A0B96" w:rsidP="000A0B96">
      <w:pPr>
        <w:pStyle w:val="Caption"/>
        <w:jc w:val="center"/>
      </w:pPr>
      <w:bookmarkStart w:id="2" w:name="_Ref59617577"/>
      <w:r>
        <w:t xml:space="preserve">Figure </w:t>
      </w:r>
      <w:r>
        <w:fldChar w:fldCharType="begin"/>
      </w:r>
      <w:r>
        <w:instrText xml:space="preserve"> SEQ Figure \* ARABIC </w:instrText>
      </w:r>
      <w:r>
        <w:fldChar w:fldCharType="separate"/>
      </w:r>
      <w:r w:rsidR="00370274">
        <w:rPr>
          <w:noProof/>
        </w:rPr>
        <w:t>1</w:t>
      </w:r>
      <w:r>
        <w:fldChar w:fldCharType="end"/>
      </w:r>
      <w:bookmarkEnd w:id="2"/>
      <w:r>
        <w:t>: Example of cross-polarized panel antenna array and associated local coordinate system</w:t>
      </w:r>
    </w:p>
    <w:p w14:paraId="603BBA94" w14:textId="77777777" w:rsidR="000A0B96" w:rsidRDefault="000A0B96" w:rsidP="00EA2307">
      <w:pPr>
        <w:pStyle w:val="3GPPText"/>
        <w:rPr>
          <w:lang w:val="en-GB"/>
        </w:rPr>
      </w:pPr>
    </w:p>
    <w:p w14:paraId="74B3BC16" w14:textId="1A613966" w:rsidR="00017BA0" w:rsidRDefault="004C0419" w:rsidP="00EA2307">
      <w:pPr>
        <w:pStyle w:val="3GPPText"/>
        <w:rPr>
          <w:lang w:val="en-GB"/>
        </w:rPr>
      </w:pPr>
      <w:r w:rsidRPr="004C0419">
        <w:rPr>
          <w:lang w:val="en-GB"/>
        </w:rPr>
        <w:t>Thus, the multi-panel antenna array is configured as a grid of antenna panels oriented in 2D space with the following parameters:</w:t>
      </w:r>
    </w:p>
    <w:p w14:paraId="5EA485C7" w14:textId="77777777" w:rsidR="007D6999" w:rsidRPr="000A0B96" w:rsidRDefault="007D6999" w:rsidP="00EA2307">
      <w:pPr>
        <w:pStyle w:val="3GPPText"/>
        <w:rPr>
          <w:lang w:val="en-GB"/>
        </w:rPr>
      </w:pPr>
    </w:p>
    <w:p w14:paraId="79DA072A" w14:textId="3C72E1AE" w:rsidR="00A96C50" w:rsidRDefault="00A96C50" w:rsidP="00106DDB">
      <w:pPr>
        <w:pStyle w:val="3GPPText"/>
        <w:numPr>
          <w:ilvl w:val="0"/>
          <w:numId w:val="37"/>
        </w:numPr>
      </w:pPr>
      <w:r w:rsidRPr="00A96C50">
        <w:rPr>
          <w:i/>
          <w:iCs/>
        </w:rPr>
        <w:t>N</w:t>
      </w:r>
      <w:r w:rsidRPr="00A96C50">
        <w:rPr>
          <w:i/>
          <w:iCs/>
          <w:vertAlign w:val="subscript"/>
        </w:rPr>
        <w:t>g</w:t>
      </w:r>
      <w:r>
        <w:t xml:space="preserve"> – is the total number of antenna panels in row dimension</w:t>
      </w:r>
    </w:p>
    <w:p w14:paraId="3C51DACE" w14:textId="623B02B7" w:rsidR="00A96C50" w:rsidRDefault="00A96C50" w:rsidP="00106DDB">
      <w:pPr>
        <w:pStyle w:val="3GPPText"/>
        <w:numPr>
          <w:ilvl w:val="0"/>
          <w:numId w:val="37"/>
        </w:numPr>
      </w:pPr>
      <w:r w:rsidRPr="00A96C50">
        <w:rPr>
          <w:i/>
          <w:iCs/>
        </w:rPr>
        <w:t>M</w:t>
      </w:r>
      <w:r w:rsidRPr="00A96C50">
        <w:rPr>
          <w:i/>
          <w:iCs/>
          <w:vertAlign w:val="subscript"/>
        </w:rPr>
        <w:t>g</w:t>
      </w:r>
      <w:r>
        <w:t xml:space="preserve"> – is the total number of antenna panels in column dimension</w:t>
      </w:r>
    </w:p>
    <w:p w14:paraId="2B43F71D" w14:textId="3D9ADA58" w:rsidR="00A96C50" w:rsidRDefault="00A96C50" w:rsidP="00106DDB">
      <w:pPr>
        <w:pStyle w:val="3GPPText"/>
        <w:numPr>
          <w:ilvl w:val="0"/>
          <w:numId w:val="37"/>
        </w:numPr>
      </w:pPr>
      <w:proofErr w:type="spellStart"/>
      <w:proofErr w:type="gramStart"/>
      <w:r w:rsidRPr="00A96C50">
        <w:rPr>
          <w:i/>
          <w:iCs/>
        </w:rPr>
        <w:t>d</w:t>
      </w:r>
      <w:r w:rsidRPr="00A96C50">
        <w:rPr>
          <w:i/>
          <w:iCs/>
          <w:vertAlign w:val="subscript"/>
        </w:rPr>
        <w:t>g</w:t>
      </w:r>
      <w:r w:rsidRPr="00A96C50">
        <w:rPr>
          <w:vertAlign w:val="subscript"/>
        </w:rPr>
        <w:t>,</w:t>
      </w:r>
      <w:r w:rsidRPr="00A96C50">
        <w:rPr>
          <w:i/>
          <w:iCs/>
          <w:vertAlign w:val="subscript"/>
        </w:rPr>
        <w:t>H</w:t>
      </w:r>
      <w:proofErr w:type="spellEnd"/>
      <w:proofErr w:type="gramEnd"/>
      <w:r>
        <w:t xml:space="preserve"> – is the distance defining the spacing between the antenna panels in horizontal dimension</w:t>
      </w:r>
    </w:p>
    <w:p w14:paraId="696BEB0D" w14:textId="53CFD1D4" w:rsidR="00A96C50" w:rsidRDefault="00A96C50" w:rsidP="00106DDB">
      <w:pPr>
        <w:pStyle w:val="3GPPText"/>
        <w:numPr>
          <w:ilvl w:val="0"/>
          <w:numId w:val="37"/>
        </w:numPr>
      </w:pPr>
      <w:proofErr w:type="spellStart"/>
      <w:proofErr w:type="gramStart"/>
      <w:r w:rsidRPr="00714E44">
        <w:rPr>
          <w:i/>
          <w:iCs/>
        </w:rPr>
        <w:t>d</w:t>
      </w:r>
      <w:r w:rsidRPr="00714E44">
        <w:rPr>
          <w:i/>
          <w:iCs/>
          <w:vertAlign w:val="subscript"/>
        </w:rPr>
        <w:t>g</w:t>
      </w:r>
      <w:r w:rsidRPr="00714E44">
        <w:rPr>
          <w:vertAlign w:val="subscript"/>
        </w:rPr>
        <w:t>,</w:t>
      </w:r>
      <w:r w:rsidRPr="00714E44">
        <w:rPr>
          <w:i/>
          <w:iCs/>
          <w:vertAlign w:val="subscript"/>
        </w:rPr>
        <w:t>V</w:t>
      </w:r>
      <w:proofErr w:type="spellEnd"/>
      <w:proofErr w:type="gramEnd"/>
      <w:r>
        <w:t xml:space="preserve"> – is the distance defining the spacing between the antenna panels in vertical dimension</w:t>
      </w:r>
    </w:p>
    <w:p w14:paraId="77E0B3CD" w14:textId="77777777" w:rsidR="00106DDB" w:rsidRDefault="00106DDB" w:rsidP="00A96C50">
      <w:pPr>
        <w:pStyle w:val="3GPPText"/>
      </w:pPr>
    </w:p>
    <w:p w14:paraId="6C25318E" w14:textId="4923A794" w:rsidR="00A96C50" w:rsidRDefault="00A96C50" w:rsidP="00A96C50">
      <w:pPr>
        <w:pStyle w:val="3GPPText"/>
      </w:pPr>
      <w:r>
        <w:t>where each antenna panel is configured with following set of parameters:</w:t>
      </w:r>
    </w:p>
    <w:p w14:paraId="4FDD9703" w14:textId="77777777" w:rsidR="007177D5" w:rsidRDefault="007177D5" w:rsidP="00A96C50">
      <w:pPr>
        <w:pStyle w:val="3GPPText"/>
      </w:pPr>
    </w:p>
    <w:p w14:paraId="69EAFAA3" w14:textId="27773550" w:rsidR="00A96C50" w:rsidRDefault="00A96C50" w:rsidP="00106DDB">
      <w:pPr>
        <w:pStyle w:val="3GPPText"/>
        <w:numPr>
          <w:ilvl w:val="0"/>
          <w:numId w:val="36"/>
        </w:numPr>
      </w:pPr>
      <w:r w:rsidRPr="00106DDB">
        <w:rPr>
          <w:i/>
          <w:iCs/>
        </w:rPr>
        <w:t>N</w:t>
      </w:r>
      <w:r w:rsidRPr="00106DDB">
        <w:rPr>
          <w:i/>
          <w:iCs/>
          <w:vertAlign w:val="subscript"/>
        </w:rPr>
        <w:t>p</w:t>
      </w:r>
      <w:r>
        <w:t xml:space="preserve"> – is the total number of antenna elements in row dimension</w:t>
      </w:r>
    </w:p>
    <w:p w14:paraId="769E2856" w14:textId="2CD828E9" w:rsidR="00A96C50" w:rsidRDefault="00A96C50" w:rsidP="00106DDB">
      <w:pPr>
        <w:pStyle w:val="3GPPText"/>
        <w:numPr>
          <w:ilvl w:val="0"/>
          <w:numId w:val="36"/>
        </w:numPr>
      </w:pPr>
      <w:proofErr w:type="spellStart"/>
      <w:r w:rsidRPr="00106DDB">
        <w:rPr>
          <w:i/>
          <w:iCs/>
        </w:rPr>
        <w:t>M</w:t>
      </w:r>
      <w:r w:rsidRPr="00106DDB">
        <w:rPr>
          <w:i/>
          <w:iCs/>
          <w:vertAlign w:val="subscript"/>
        </w:rPr>
        <w:t>p</w:t>
      </w:r>
      <w:proofErr w:type="spellEnd"/>
      <w:r>
        <w:t xml:space="preserve"> – is the total number of antennal elements in column dimension</w:t>
      </w:r>
    </w:p>
    <w:p w14:paraId="2C7E6560" w14:textId="522EC0A2" w:rsidR="00A96C50" w:rsidRDefault="00A96C50" w:rsidP="00106DDB">
      <w:pPr>
        <w:pStyle w:val="3GPPText"/>
        <w:numPr>
          <w:ilvl w:val="0"/>
          <w:numId w:val="36"/>
        </w:numPr>
      </w:pPr>
      <w:proofErr w:type="spellStart"/>
      <w:r w:rsidRPr="00106DDB">
        <w:rPr>
          <w:i/>
          <w:iCs/>
        </w:rPr>
        <w:t>d</w:t>
      </w:r>
      <w:r w:rsidRPr="00106DDB">
        <w:rPr>
          <w:i/>
          <w:iCs/>
          <w:vertAlign w:val="subscript"/>
        </w:rPr>
        <w:t>H</w:t>
      </w:r>
      <w:proofErr w:type="spellEnd"/>
      <w:r>
        <w:t xml:space="preserve"> – is the distance defining the spacing between the antenna elements in horizontal dimension</w:t>
      </w:r>
    </w:p>
    <w:p w14:paraId="0803F0B7" w14:textId="25782E64" w:rsidR="00A96C50" w:rsidRDefault="00A96C50" w:rsidP="00106DDB">
      <w:pPr>
        <w:pStyle w:val="3GPPText"/>
        <w:numPr>
          <w:ilvl w:val="0"/>
          <w:numId w:val="36"/>
        </w:numPr>
      </w:pPr>
      <w:proofErr w:type="spellStart"/>
      <w:r w:rsidRPr="00106DDB">
        <w:rPr>
          <w:i/>
          <w:iCs/>
        </w:rPr>
        <w:t>d</w:t>
      </w:r>
      <w:r w:rsidRPr="00106DDB">
        <w:rPr>
          <w:i/>
          <w:iCs/>
          <w:vertAlign w:val="subscript"/>
        </w:rPr>
        <w:t>V</w:t>
      </w:r>
      <w:proofErr w:type="spellEnd"/>
      <w:r>
        <w:t xml:space="preserve"> – is the distance defining the spacing between the antenna elements in horizontal dimension</w:t>
      </w:r>
    </w:p>
    <w:p w14:paraId="473C8953" w14:textId="5693848F" w:rsidR="000A0B96" w:rsidRDefault="00A96C50" w:rsidP="00106DDB">
      <w:pPr>
        <w:pStyle w:val="3GPPText"/>
        <w:numPr>
          <w:ilvl w:val="0"/>
          <w:numId w:val="36"/>
        </w:numPr>
      </w:pPr>
      <w:r w:rsidRPr="00106DDB">
        <w:rPr>
          <w:i/>
          <w:iCs/>
        </w:rPr>
        <w:t>P</w:t>
      </w:r>
      <w:r>
        <w:t xml:space="preserve"> – is the polarization type, can be 0 for a single polarization and 1 for cross-polarized antenna elements</w:t>
      </w:r>
    </w:p>
    <w:p w14:paraId="7E4518A3" w14:textId="77777777" w:rsidR="004C0419" w:rsidRDefault="004C0419" w:rsidP="00EA2307">
      <w:pPr>
        <w:pStyle w:val="3GPPText"/>
      </w:pPr>
    </w:p>
    <w:p w14:paraId="16343C1A" w14:textId="3F1FFDEC" w:rsidR="004C0419" w:rsidRDefault="00B728D2" w:rsidP="00EA2307">
      <w:pPr>
        <w:pStyle w:val="3GPPText"/>
      </w:pPr>
      <w:r>
        <w:t xml:space="preserve">Note, that if </w:t>
      </w:r>
      <w:r w:rsidRPr="007D6999">
        <w:rPr>
          <w:i/>
          <w:iCs/>
        </w:rPr>
        <w:t>P</w:t>
      </w:r>
      <w:r>
        <w:t xml:space="preserve"> = 1, then the </w:t>
      </w:r>
      <w:r w:rsidR="007D6999" w:rsidRPr="002459EC">
        <w:t>(</w:t>
      </w:r>
      <w:r w:rsidR="007D6999" w:rsidRPr="002459EC">
        <w:rPr>
          <w:i/>
          <w:iCs/>
        </w:rPr>
        <w:t>N</w:t>
      </w:r>
      <w:r w:rsidR="007D6999" w:rsidRPr="002459EC">
        <w:rPr>
          <w:i/>
          <w:iCs/>
          <w:vertAlign w:val="subscript"/>
        </w:rPr>
        <w:t>g</w:t>
      </w:r>
      <w:r w:rsidR="007D6999" w:rsidRPr="002459EC">
        <w:t xml:space="preserve">, </w:t>
      </w:r>
      <w:r w:rsidR="007D6999" w:rsidRPr="002459EC">
        <w:rPr>
          <w:i/>
          <w:iCs/>
        </w:rPr>
        <w:t>M</w:t>
      </w:r>
      <w:r w:rsidR="007D6999" w:rsidRPr="002459EC">
        <w:rPr>
          <w:i/>
          <w:iCs/>
          <w:vertAlign w:val="subscript"/>
        </w:rPr>
        <w:t>g</w:t>
      </w:r>
      <w:r w:rsidR="007D6999" w:rsidRPr="002459EC">
        <w:t xml:space="preserve">, </w:t>
      </w:r>
      <w:r w:rsidR="007D6999" w:rsidRPr="002459EC">
        <w:rPr>
          <w:i/>
          <w:iCs/>
        </w:rPr>
        <w:t>N</w:t>
      </w:r>
      <w:r w:rsidR="007D6999" w:rsidRPr="002459EC">
        <w:rPr>
          <w:i/>
          <w:iCs/>
          <w:vertAlign w:val="subscript"/>
        </w:rPr>
        <w:t>p</w:t>
      </w:r>
      <w:r w:rsidR="007D6999" w:rsidRPr="002459EC">
        <w:t xml:space="preserve">, </w:t>
      </w:r>
      <w:proofErr w:type="spellStart"/>
      <w:r w:rsidR="007D6999" w:rsidRPr="002459EC">
        <w:rPr>
          <w:i/>
          <w:iCs/>
        </w:rPr>
        <w:t>M</w:t>
      </w:r>
      <w:r w:rsidR="007D6999" w:rsidRPr="002459EC">
        <w:rPr>
          <w:i/>
          <w:iCs/>
          <w:vertAlign w:val="subscript"/>
        </w:rPr>
        <w:t>p</w:t>
      </w:r>
      <w:proofErr w:type="spellEnd"/>
      <w:r w:rsidR="007D6999" w:rsidRPr="002459EC">
        <w:t xml:space="preserve">, </w:t>
      </w:r>
      <w:proofErr w:type="spellStart"/>
      <w:proofErr w:type="gramStart"/>
      <w:r w:rsidR="007D6999" w:rsidRPr="002459EC">
        <w:rPr>
          <w:i/>
          <w:iCs/>
        </w:rPr>
        <w:t>d</w:t>
      </w:r>
      <w:r w:rsidR="007D6999" w:rsidRPr="002459EC">
        <w:rPr>
          <w:i/>
          <w:iCs/>
          <w:vertAlign w:val="subscript"/>
        </w:rPr>
        <w:t>g</w:t>
      </w:r>
      <w:r w:rsidR="007D6999" w:rsidRPr="002459EC">
        <w:rPr>
          <w:vertAlign w:val="subscript"/>
        </w:rPr>
        <w:t>,</w:t>
      </w:r>
      <w:r w:rsidR="007D6999" w:rsidRPr="002459EC">
        <w:rPr>
          <w:i/>
          <w:iCs/>
          <w:vertAlign w:val="subscript"/>
        </w:rPr>
        <w:t>H</w:t>
      </w:r>
      <w:proofErr w:type="spellEnd"/>
      <w:proofErr w:type="gramEnd"/>
      <w:r w:rsidR="007D6999" w:rsidRPr="002459EC">
        <w:t xml:space="preserve">, </w:t>
      </w:r>
      <w:proofErr w:type="spellStart"/>
      <w:r w:rsidR="007D6999" w:rsidRPr="002459EC">
        <w:rPr>
          <w:i/>
          <w:iCs/>
        </w:rPr>
        <w:t>d</w:t>
      </w:r>
      <w:r w:rsidR="007D6999" w:rsidRPr="002459EC">
        <w:rPr>
          <w:i/>
          <w:iCs/>
          <w:vertAlign w:val="subscript"/>
        </w:rPr>
        <w:t>g</w:t>
      </w:r>
      <w:r w:rsidR="007D6999" w:rsidRPr="002459EC">
        <w:rPr>
          <w:vertAlign w:val="subscript"/>
        </w:rPr>
        <w:t>,</w:t>
      </w:r>
      <w:r w:rsidR="007D6999" w:rsidRPr="002459EC">
        <w:rPr>
          <w:i/>
          <w:iCs/>
          <w:vertAlign w:val="subscript"/>
        </w:rPr>
        <w:t>V</w:t>
      </w:r>
      <w:proofErr w:type="spellEnd"/>
      <w:r w:rsidR="007D6999" w:rsidRPr="002459EC">
        <w:t xml:space="preserve">, </w:t>
      </w:r>
      <w:proofErr w:type="spellStart"/>
      <w:r w:rsidR="007D6999" w:rsidRPr="002459EC">
        <w:rPr>
          <w:i/>
          <w:iCs/>
        </w:rPr>
        <w:t>d</w:t>
      </w:r>
      <w:r w:rsidR="007D6999" w:rsidRPr="002459EC">
        <w:rPr>
          <w:i/>
          <w:iCs/>
          <w:vertAlign w:val="subscript"/>
        </w:rPr>
        <w:t>H</w:t>
      </w:r>
      <w:proofErr w:type="spellEnd"/>
      <w:r w:rsidR="007D6999" w:rsidRPr="002459EC">
        <w:t xml:space="preserve">, </w:t>
      </w:r>
      <w:proofErr w:type="spellStart"/>
      <w:r w:rsidR="007D6999" w:rsidRPr="002459EC">
        <w:rPr>
          <w:i/>
          <w:iCs/>
        </w:rPr>
        <w:t>d</w:t>
      </w:r>
      <w:r w:rsidR="007D6999" w:rsidRPr="002459EC">
        <w:rPr>
          <w:i/>
          <w:iCs/>
          <w:vertAlign w:val="subscript"/>
        </w:rPr>
        <w:t>V</w:t>
      </w:r>
      <w:proofErr w:type="spellEnd"/>
      <w:r w:rsidR="007D6999" w:rsidRPr="002459EC">
        <w:t>)</w:t>
      </w:r>
      <w:r w:rsidR="007D6999">
        <w:t xml:space="preserve"> </w:t>
      </w:r>
      <w:r w:rsidR="00413888">
        <w:t xml:space="preserve">parameters </w:t>
      </w:r>
      <w:r w:rsidR="007D6999">
        <w:t>can be provided</w:t>
      </w:r>
      <w:r w:rsidR="00475E35">
        <w:t xml:space="preserve"> </w:t>
      </w:r>
      <w:r w:rsidR="00E16F62">
        <w:t>for both horizontal and vertical polarization</w:t>
      </w:r>
      <w:r w:rsidR="00DA208C">
        <w:t xml:space="preserve"> dimension</w:t>
      </w:r>
      <w:r w:rsidR="00E16F62">
        <w:t xml:space="preserve">. </w:t>
      </w:r>
    </w:p>
    <w:p w14:paraId="51C1019C" w14:textId="3CE237A1" w:rsidR="000E08BF" w:rsidRDefault="000E08BF" w:rsidP="00300BCE">
      <w:pPr>
        <w:pStyle w:val="3GPPText"/>
        <w:rPr>
          <w:lang w:val="en-GB"/>
        </w:rPr>
      </w:pPr>
      <w:r>
        <w:rPr>
          <w:lang w:val="en-GB"/>
        </w:rPr>
        <w:t xml:space="preserve">In addition to that, the antenna element pattern parameters can be provided </w:t>
      </w:r>
      <w:r w:rsidR="00C765E6">
        <w:rPr>
          <w:lang w:val="en-GB"/>
        </w:rPr>
        <w:t xml:space="preserve">in the format of </w:t>
      </w:r>
      <w:r w:rsidR="00BD373F">
        <w:rPr>
          <w:lang w:val="en-GB"/>
        </w:rPr>
        <w:t>the gain</w:t>
      </w:r>
      <w:r w:rsidR="006F0255">
        <w:rPr>
          <w:lang w:val="en-GB"/>
        </w:rPr>
        <w:t xml:space="preserve">/angle </w:t>
      </w:r>
      <w:r w:rsidR="00F07343">
        <w:rPr>
          <w:lang w:val="en-GB"/>
        </w:rPr>
        <w:t xml:space="preserve">table. </w:t>
      </w:r>
      <w:r w:rsidR="000B6965">
        <w:rPr>
          <w:lang w:val="en-GB"/>
        </w:rPr>
        <w:t xml:space="preserve">An example of the antenna </w:t>
      </w:r>
      <w:r w:rsidR="004951E1">
        <w:rPr>
          <w:lang w:val="en-GB"/>
        </w:rPr>
        <w:t xml:space="preserve">gain </w:t>
      </w:r>
      <w:r w:rsidR="00085A8A">
        <w:rPr>
          <w:lang w:val="en-GB"/>
        </w:rPr>
        <w:t xml:space="preserve">as a </w:t>
      </w:r>
      <w:r w:rsidR="004951E1">
        <w:rPr>
          <w:lang w:val="en-GB"/>
        </w:rPr>
        <w:t xml:space="preserve">function of the azimuth and zenith angles is provided in </w:t>
      </w:r>
      <w:r w:rsidR="00CD1D1F">
        <w:rPr>
          <w:lang w:val="en-GB"/>
        </w:rPr>
        <w:fldChar w:fldCharType="begin"/>
      </w:r>
      <w:r w:rsidR="00CD1D1F">
        <w:rPr>
          <w:lang w:val="en-GB"/>
        </w:rPr>
        <w:instrText xml:space="preserve"> REF _Ref78213252 \h </w:instrText>
      </w:r>
      <w:r w:rsidR="00CD1D1F">
        <w:rPr>
          <w:lang w:val="en-GB"/>
        </w:rPr>
      </w:r>
      <w:r w:rsidR="00CD1D1F">
        <w:rPr>
          <w:lang w:val="en-GB"/>
        </w:rPr>
        <w:fldChar w:fldCharType="separate"/>
      </w:r>
      <w:r w:rsidR="00370274">
        <w:t xml:space="preserve">Table </w:t>
      </w:r>
      <w:r w:rsidR="00370274">
        <w:rPr>
          <w:noProof/>
        </w:rPr>
        <w:t>1</w:t>
      </w:r>
      <w:r w:rsidR="00CD1D1F">
        <w:rPr>
          <w:lang w:val="en-GB"/>
        </w:rPr>
        <w:fldChar w:fldCharType="end"/>
      </w:r>
      <w:r w:rsidR="00CD1D1F">
        <w:rPr>
          <w:lang w:val="en-GB"/>
        </w:rPr>
        <w:t>.</w:t>
      </w:r>
    </w:p>
    <w:p w14:paraId="1EE5957D" w14:textId="7173E9A0" w:rsidR="00162037" w:rsidRDefault="00162037" w:rsidP="00300BCE">
      <w:pPr>
        <w:pStyle w:val="3GPPText"/>
        <w:rPr>
          <w:lang w:val="en-GB"/>
        </w:rPr>
      </w:pPr>
      <w:r>
        <w:rPr>
          <w:lang w:val="en-GB"/>
        </w:rPr>
        <w:t xml:space="preserve">The antenna gain function </w:t>
      </w:r>
      <w:r w:rsidR="009B713B">
        <w:rPr>
          <w:lang w:val="en-GB"/>
        </w:rPr>
        <w:t xml:space="preserve">can be defined for the </w:t>
      </w:r>
      <w:r w:rsidR="001660CF">
        <w:rPr>
          <w:lang w:val="en-GB"/>
        </w:rPr>
        <w:t xml:space="preserve">angular resolution of </w:t>
      </w:r>
      <w:r w:rsidR="00645B35">
        <w:rPr>
          <w:lang w:val="en-GB"/>
        </w:rPr>
        <w:t xml:space="preserve">1 </w:t>
      </w:r>
      <w:r w:rsidR="003154F6">
        <w:rPr>
          <w:lang w:val="en-GB"/>
        </w:rPr>
        <w:t>degree or a finer granularity equal to 0.1 degree</w:t>
      </w:r>
      <w:r w:rsidR="00233676">
        <w:rPr>
          <w:lang w:val="en-GB"/>
        </w:rPr>
        <w:t>s</w:t>
      </w:r>
      <w:r w:rsidR="003154F6">
        <w:rPr>
          <w:lang w:val="en-GB"/>
        </w:rPr>
        <w:t xml:space="preserve">. </w:t>
      </w:r>
    </w:p>
    <w:p w14:paraId="3B6BED87" w14:textId="77777777" w:rsidR="00D95F54" w:rsidRDefault="00D95F54" w:rsidP="00300BCE">
      <w:pPr>
        <w:pStyle w:val="3GPPText"/>
        <w:rPr>
          <w:lang w:val="en-GB"/>
        </w:rPr>
      </w:pPr>
    </w:p>
    <w:p w14:paraId="0AFFED9D" w14:textId="4C46ADB0" w:rsidR="002414EF" w:rsidRDefault="002414EF" w:rsidP="002414EF">
      <w:pPr>
        <w:pStyle w:val="Caption"/>
        <w:keepNext/>
      </w:pPr>
      <w:bookmarkStart w:id="3" w:name="_Ref78213252"/>
      <w:r>
        <w:t xml:space="preserve">Table </w:t>
      </w:r>
      <w:r>
        <w:fldChar w:fldCharType="begin"/>
      </w:r>
      <w:r>
        <w:instrText xml:space="preserve"> SEQ Table \* ARABIC </w:instrText>
      </w:r>
      <w:r>
        <w:fldChar w:fldCharType="separate"/>
      </w:r>
      <w:r w:rsidR="00370274">
        <w:rPr>
          <w:noProof/>
        </w:rPr>
        <w:t>1</w:t>
      </w:r>
      <w:r>
        <w:fldChar w:fldCharType="end"/>
      </w:r>
      <w:bookmarkEnd w:id="3"/>
      <w:r>
        <w:t xml:space="preserve">: </w:t>
      </w:r>
      <w:r w:rsidR="007F097F">
        <w:t>Antenna gain as a function of azimuth and zenith angle</w:t>
      </w:r>
      <w:r w:rsidR="00320BAB">
        <w:t>s</w:t>
      </w:r>
    </w:p>
    <w:tbl>
      <w:tblPr>
        <w:tblStyle w:val="TableGrid"/>
        <w:tblW w:w="0" w:type="auto"/>
        <w:tblLook w:val="04A0" w:firstRow="1" w:lastRow="0" w:firstColumn="1" w:lastColumn="0" w:noHBand="0" w:noVBand="1"/>
      </w:tblPr>
      <w:tblGrid>
        <w:gridCol w:w="2490"/>
        <w:gridCol w:w="2490"/>
        <w:gridCol w:w="2491"/>
        <w:gridCol w:w="2491"/>
      </w:tblGrid>
      <w:tr w:rsidR="0013326C" w14:paraId="0A57C70E" w14:textId="77777777" w:rsidTr="0013326C">
        <w:tc>
          <w:tcPr>
            <w:tcW w:w="2490" w:type="dxa"/>
          </w:tcPr>
          <w:p w14:paraId="39E4F675" w14:textId="47D7E0D5" w:rsidR="0013326C" w:rsidRPr="00C22ED2" w:rsidRDefault="0013326C" w:rsidP="00300BCE">
            <w:pPr>
              <w:pStyle w:val="3GPPText"/>
              <w:rPr>
                <w:b/>
                <w:bCs/>
                <w:lang w:val="en-GB"/>
              </w:rPr>
            </w:pPr>
          </w:p>
        </w:tc>
        <w:tc>
          <w:tcPr>
            <w:tcW w:w="2490" w:type="dxa"/>
          </w:tcPr>
          <w:p w14:paraId="1FCFC3F1" w14:textId="6875A220" w:rsidR="0013326C" w:rsidRPr="00C22ED2" w:rsidRDefault="00D2279B" w:rsidP="00300BCE">
            <w:pPr>
              <w:pStyle w:val="3GPPText"/>
              <w:rPr>
                <w:b/>
                <w:bCs/>
                <w:lang w:val="en-GB"/>
              </w:rPr>
            </w:pPr>
            <w:r w:rsidRPr="00C22ED2">
              <w:rPr>
                <w:b/>
                <w:bCs/>
                <w:lang w:val="en-GB"/>
              </w:rPr>
              <w:t>Azimuth angle 1</w:t>
            </w:r>
          </w:p>
        </w:tc>
        <w:tc>
          <w:tcPr>
            <w:tcW w:w="2491" w:type="dxa"/>
          </w:tcPr>
          <w:p w14:paraId="009CBB70" w14:textId="46E7C6DA" w:rsidR="0013326C" w:rsidRPr="00C22ED2" w:rsidRDefault="00D2279B" w:rsidP="00300BCE">
            <w:pPr>
              <w:pStyle w:val="3GPPText"/>
              <w:rPr>
                <w:b/>
                <w:bCs/>
                <w:lang w:val="en-GB"/>
              </w:rPr>
            </w:pPr>
            <w:r w:rsidRPr="00C22ED2">
              <w:rPr>
                <w:b/>
                <w:bCs/>
                <w:lang w:val="en-GB"/>
              </w:rPr>
              <w:t>Azimuth angle 2</w:t>
            </w:r>
          </w:p>
        </w:tc>
        <w:tc>
          <w:tcPr>
            <w:tcW w:w="2491" w:type="dxa"/>
          </w:tcPr>
          <w:p w14:paraId="17CF64B9" w14:textId="72E96B01" w:rsidR="0013326C" w:rsidRPr="00C22ED2" w:rsidRDefault="00D2279B" w:rsidP="00300BCE">
            <w:pPr>
              <w:pStyle w:val="3GPPText"/>
              <w:rPr>
                <w:b/>
                <w:bCs/>
                <w:lang w:val="en-GB"/>
              </w:rPr>
            </w:pPr>
            <w:r w:rsidRPr="00C22ED2">
              <w:rPr>
                <w:b/>
                <w:bCs/>
                <w:lang w:val="en-GB"/>
              </w:rPr>
              <w:t>…</w:t>
            </w:r>
          </w:p>
        </w:tc>
      </w:tr>
      <w:tr w:rsidR="0013326C" w14:paraId="144E0043" w14:textId="77777777" w:rsidTr="0013326C">
        <w:tc>
          <w:tcPr>
            <w:tcW w:w="2490" w:type="dxa"/>
          </w:tcPr>
          <w:p w14:paraId="647C2BC1" w14:textId="527E6A4F" w:rsidR="0013326C" w:rsidRPr="00C22ED2" w:rsidRDefault="00C22ED2" w:rsidP="00300BCE">
            <w:pPr>
              <w:pStyle w:val="3GPPText"/>
              <w:rPr>
                <w:b/>
                <w:bCs/>
                <w:lang w:val="en-GB"/>
              </w:rPr>
            </w:pPr>
            <w:r w:rsidRPr="00C22ED2">
              <w:rPr>
                <w:b/>
                <w:bCs/>
                <w:lang w:val="en-GB"/>
              </w:rPr>
              <w:t>Zenith angle 1</w:t>
            </w:r>
          </w:p>
        </w:tc>
        <w:tc>
          <w:tcPr>
            <w:tcW w:w="2490" w:type="dxa"/>
          </w:tcPr>
          <w:p w14:paraId="0AA76E22" w14:textId="1B16B374" w:rsidR="0013326C" w:rsidRDefault="00C22ED2" w:rsidP="00300BCE">
            <w:pPr>
              <w:pStyle w:val="3GPPText"/>
              <w:rPr>
                <w:lang w:val="en-GB"/>
              </w:rPr>
            </w:pPr>
            <w:r>
              <w:rPr>
                <w:lang w:val="en-GB"/>
              </w:rPr>
              <w:t>Gain (Az1, Ze1)</w:t>
            </w:r>
          </w:p>
        </w:tc>
        <w:tc>
          <w:tcPr>
            <w:tcW w:w="2491" w:type="dxa"/>
          </w:tcPr>
          <w:p w14:paraId="5438D66F" w14:textId="08766748" w:rsidR="0013326C" w:rsidRDefault="00C22ED2" w:rsidP="00300BCE">
            <w:pPr>
              <w:pStyle w:val="3GPPText"/>
              <w:rPr>
                <w:lang w:val="en-GB"/>
              </w:rPr>
            </w:pPr>
            <w:r>
              <w:rPr>
                <w:lang w:val="en-GB"/>
              </w:rPr>
              <w:t>Gain (Az2, Ze1)</w:t>
            </w:r>
          </w:p>
        </w:tc>
        <w:tc>
          <w:tcPr>
            <w:tcW w:w="2491" w:type="dxa"/>
          </w:tcPr>
          <w:p w14:paraId="23873020" w14:textId="078BEB92" w:rsidR="0013326C" w:rsidRDefault="00C22ED2" w:rsidP="00300BCE">
            <w:pPr>
              <w:pStyle w:val="3GPPText"/>
              <w:rPr>
                <w:lang w:val="en-GB"/>
              </w:rPr>
            </w:pPr>
            <w:r>
              <w:rPr>
                <w:lang w:val="en-GB"/>
              </w:rPr>
              <w:t>…</w:t>
            </w:r>
          </w:p>
        </w:tc>
      </w:tr>
      <w:tr w:rsidR="0013326C" w14:paraId="463F41A6" w14:textId="77777777" w:rsidTr="0013326C">
        <w:tc>
          <w:tcPr>
            <w:tcW w:w="2490" w:type="dxa"/>
          </w:tcPr>
          <w:p w14:paraId="0F6CCC81" w14:textId="51E31E01" w:rsidR="0013326C" w:rsidRPr="00C22ED2" w:rsidRDefault="00C22ED2" w:rsidP="00300BCE">
            <w:pPr>
              <w:pStyle w:val="3GPPText"/>
              <w:rPr>
                <w:b/>
                <w:bCs/>
                <w:lang w:val="en-GB"/>
              </w:rPr>
            </w:pPr>
            <w:r w:rsidRPr="00C22ED2">
              <w:rPr>
                <w:b/>
                <w:bCs/>
                <w:lang w:val="en-GB"/>
              </w:rPr>
              <w:t>Zenith angle 2</w:t>
            </w:r>
          </w:p>
        </w:tc>
        <w:tc>
          <w:tcPr>
            <w:tcW w:w="2490" w:type="dxa"/>
          </w:tcPr>
          <w:p w14:paraId="5BEE3340" w14:textId="74C13A9F" w:rsidR="0013326C" w:rsidRDefault="00C22ED2" w:rsidP="00300BCE">
            <w:pPr>
              <w:pStyle w:val="3GPPText"/>
              <w:rPr>
                <w:lang w:val="en-GB"/>
              </w:rPr>
            </w:pPr>
            <w:r>
              <w:rPr>
                <w:lang w:val="en-GB"/>
              </w:rPr>
              <w:t>Gain (Az</w:t>
            </w:r>
            <w:r w:rsidR="00EB7AB2">
              <w:rPr>
                <w:lang w:val="en-GB"/>
              </w:rPr>
              <w:t>1</w:t>
            </w:r>
            <w:r>
              <w:rPr>
                <w:lang w:val="en-GB"/>
              </w:rPr>
              <w:t>, Ze</w:t>
            </w:r>
            <w:r w:rsidR="00EB7AB2">
              <w:rPr>
                <w:lang w:val="en-GB"/>
              </w:rPr>
              <w:t>2</w:t>
            </w:r>
            <w:r>
              <w:rPr>
                <w:lang w:val="en-GB"/>
              </w:rPr>
              <w:t>)</w:t>
            </w:r>
          </w:p>
        </w:tc>
        <w:tc>
          <w:tcPr>
            <w:tcW w:w="2491" w:type="dxa"/>
          </w:tcPr>
          <w:p w14:paraId="5C30F58A" w14:textId="13877F0D" w:rsidR="0013326C" w:rsidRDefault="00EB7AB2" w:rsidP="00300BCE">
            <w:pPr>
              <w:pStyle w:val="3GPPText"/>
              <w:rPr>
                <w:lang w:val="en-GB"/>
              </w:rPr>
            </w:pPr>
            <w:r>
              <w:rPr>
                <w:lang w:val="en-GB"/>
              </w:rPr>
              <w:t>Gain (Az2, Ze2)</w:t>
            </w:r>
          </w:p>
        </w:tc>
        <w:tc>
          <w:tcPr>
            <w:tcW w:w="2491" w:type="dxa"/>
          </w:tcPr>
          <w:p w14:paraId="5D48A06C" w14:textId="72258800" w:rsidR="0013326C" w:rsidRDefault="00EB7AB2" w:rsidP="00300BCE">
            <w:pPr>
              <w:pStyle w:val="3GPPText"/>
              <w:rPr>
                <w:lang w:val="en-GB"/>
              </w:rPr>
            </w:pPr>
            <w:r>
              <w:rPr>
                <w:lang w:val="en-GB"/>
              </w:rPr>
              <w:t>…</w:t>
            </w:r>
          </w:p>
        </w:tc>
      </w:tr>
      <w:tr w:rsidR="0013326C" w14:paraId="48EEA8E8" w14:textId="77777777" w:rsidTr="0013326C">
        <w:tc>
          <w:tcPr>
            <w:tcW w:w="2490" w:type="dxa"/>
          </w:tcPr>
          <w:p w14:paraId="03C66529" w14:textId="462A8822" w:rsidR="0013326C" w:rsidRPr="00C22ED2" w:rsidRDefault="00C22ED2" w:rsidP="00300BCE">
            <w:pPr>
              <w:pStyle w:val="3GPPText"/>
              <w:rPr>
                <w:b/>
                <w:bCs/>
                <w:lang w:val="en-GB"/>
              </w:rPr>
            </w:pPr>
            <w:r w:rsidRPr="00C22ED2">
              <w:rPr>
                <w:b/>
                <w:bCs/>
                <w:lang w:val="en-GB"/>
              </w:rPr>
              <w:t>…</w:t>
            </w:r>
          </w:p>
        </w:tc>
        <w:tc>
          <w:tcPr>
            <w:tcW w:w="2490" w:type="dxa"/>
          </w:tcPr>
          <w:p w14:paraId="6D237FED" w14:textId="5F131DAC" w:rsidR="0013326C" w:rsidRDefault="00EB7AB2" w:rsidP="00300BCE">
            <w:pPr>
              <w:pStyle w:val="3GPPText"/>
              <w:rPr>
                <w:lang w:val="en-GB"/>
              </w:rPr>
            </w:pPr>
            <w:r>
              <w:rPr>
                <w:lang w:val="en-GB"/>
              </w:rPr>
              <w:t>…</w:t>
            </w:r>
          </w:p>
        </w:tc>
        <w:tc>
          <w:tcPr>
            <w:tcW w:w="2491" w:type="dxa"/>
          </w:tcPr>
          <w:p w14:paraId="05EFA37C" w14:textId="7AEAEAFF" w:rsidR="0013326C" w:rsidRDefault="00EB7AB2" w:rsidP="00300BCE">
            <w:pPr>
              <w:pStyle w:val="3GPPText"/>
              <w:rPr>
                <w:lang w:val="en-GB"/>
              </w:rPr>
            </w:pPr>
            <w:r>
              <w:rPr>
                <w:lang w:val="en-GB"/>
              </w:rPr>
              <w:t>…</w:t>
            </w:r>
          </w:p>
        </w:tc>
        <w:tc>
          <w:tcPr>
            <w:tcW w:w="2491" w:type="dxa"/>
          </w:tcPr>
          <w:p w14:paraId="555F6D3D" w14:textId="07D21712" w:rsidR="0013326C" w:rsidRDefault="00EB7AB2" w:rsidP="00300BCE">
            <w:pPr>
              <w:pStyle w:val="3GPPText"/>
              <w:rPr>
                <w:lang w:val="en-GB"/>
              </w:rPr>
            </w:pPr>
            <w:r>
              <w:rPr>
                <w:lang w:val="en-GB"/>
              </w:rPr>
              <w:t>…</w:t>
            </w:r>
          </w:p>
        </w:tc>
      </w:tr>
    </w:tbl>
    <w:p w14:paraId="4B51CC8E" w14:textId="77777777" w:rsidR="00D95F54" w:rsidRDefault="00D95F54" w:rsidP="00300BCE">
      <w:pPr>
        <w:pStyle w:val="3GPPText"/>
        <w:rPr>
          <w:lang w:val="en-GB"/>
        </w:rPr>
      </w:pPr>
    </w:p>
    <w:p w14:paraId="09F937F3" w14:textId="535176D0" w:rsidR="00F57F4A" w:rsidRDefault="00F57F4A" w:rsidP="00300BCE">
      <w:pPr>
        <w:pStyle w:val="3GPPText"/>
        <w:rPr>
          <w:lang w:val="en-GB"/>
        </w:rPr>
      </w:pPr>
      <w:r>
        <w:rPr>
          <w:lang w:val="en-GB"/>
        </w:rPr>
        <w:t>In assumption of the DFT-based precoding</w:t>
      </w:r>
      <w:r w:rsidR="000157F1">
        <w:rPr>
          <w:lang w:val="en-GB"/>
        </w:rPr>
        <w:t xml:space="preserve">, the </w:t>
      </w:r>
      <w:r w:rsidR="00C9484A">
        <w:rPr>
          <w:lang w:val="en-GB"/>
        </w:rPr>
        <w:t xml:space="preserve">already reported </w:t>
      </w:r>
      <w:r w:rsidR="001C631B">
        <w:rPr>
          <w:lang w:val="en-GB"/>
        </w:rPr>
        <w:t xml:space="preserve">boresight directions </w:t>
      </w:r>
      <w:r w:rsidR="00217CE7">
        <w:rPr>
          <w:lang w:val="en-GB"/>
        </w:rPr>
        <w:t xml:space="preserve">for the DL PRS resources transmission </w:t>
      </w:r>
      <w:r w:rsidR="001D1FFE">
        <w:rPr>
          <w:lang w:val="en-GB"/>
        </w:rPr>
        <w:t xml:space="preserve">and </w:t>
      </w:r>
      <w:r w:rsidR="00AC6AAF">
        <w:rPr>
          <w:lang w:val="en-GB"/>
        </w:rPr>
        <w:t xml:space="preserve">the LCS-to-GCS translation function </w:t>
      </w:r>
      <w:r w:rsidR="001D1FFE">
        <w:rPr>
          <w:lang w:val="en-GB"/>
        </w:rPr>
        <w:t xml:space="preserve">in combination with the </w:t>
      </w:r>
      <w:r w:rsidR="004657E8">
        <w:rPr>
          <w:lang w:val="en-GB"/>
        </w:rPr>
        <w:t xml:space="preserve">TRP </w:t>
      </w:r>
      <w:r w:rsidR="00E72761">
        <w:rPr>
          <w:lang w:val="en-GB"/>
        </w:rPr>
        <w:t xml:space="preserve">antenna parameters </w:t>
      </w:r>
      <w:r w:rsidR="00E81421">
        <w:rPr>
          <w:lang w:val="en-GB"/>
        </w:rPr>
        <w:t xml:space="preserve">are sufficient to reconstruct the </w:t>
      </w:r>
      <w:r w:rsidR="00DE2CCA">
        <w:rPr>
          <w:lang w:val="en-GB"/>
        </w:rPr>
        <w:t xml:space="preserve">antenna </w:t>
      </w:r>
      <w:r w:rsidR="00C8678C">
        <w:rPr>
          <w:lang w:val="en-GB"/>
        </w:rPr>
        <w:t xml:space="preserve">radiation </w:t>
      </w:r>
      <w:r w:rsidR="00DE2CCA">
        <w:rPr>
          <w:lang w:val="en-GB"/>
        </w:rPr>
        <w:t xml:space="preserve">pattern. </w:t>
      </w:r>
    </w:p>
    <w:p w14:paraId="317F638B" w14:textId="28C8A275" w:rsidR="00FC3406" w:rsidRDefault="00FC3406" w:rsidP="00300BCE">
      <w:pPr>
        <w:pStyle w:val="3GPPText"/>
        <w:rPr>
          <w:lang w:val="en-GB"/>
        </w:rPr>
      </w:pPr>
      <w:r>
        <w:rPr>
          <w:lang w:val="en-GB"/>
        </w:rPr>
        <w:t xml:space="preserve">The </w:t>
      </w:r>
      <w:r w:rsidR="003334AD">
        <w:rPr>
          <w:lang w:val="en-GB"/>
        </w:rPr>
        <w:t xml:space="preserve">spatial direction of the </w:t>
      </w:r>
      <w:r w:rsidR="00222F1D">
        <w:rPr>
          <w:lang w:val="en-GB"/>
        </w:rPr>
        <w:t xml:space="preserve">DL </w:t>
      </w:r>
      <w:r w:rsidR="00D51A74">
        <w:rPr>
          <w:lang w:val="en-GB"/>
        </w:rPr>
        <w:t xml:space="preserve">PRS Resources can be </w:t>
      </w:r>
      <w:r w:rsidR="005E4B1F">
        <w:rPr>
          <w:lang w:val="en-GB"/>
        </w:rPr>
        <w:t>reported</w:t>
      </w:r>
      <w:r w:rsidR="00D51A74">
        <w:rPr>
          <w:lang w:val="en-GB"/>
        </w:rPr>
        <w:t xml:space="preserve"> by </w:t>
      </w:r>
      <w:proofErr w:type="spellStart"/>
      <w:r w:rsidR="00D51A74">
        <w:rPr>
          <w:lang w:val="en-GB"/>
        </w:rPr>
        <w:t>gNB</w:t>
      </w:r>
      <w:proofErr w:type="spellEnd"/>
      <w:r w:rsidR="00D51A74">
        <w:rPr>
          <w:lang w:val="en-GB"/>
        </w:rPr>
        <w:t xml:space="preserve"> to LMF using the </w:t>
      </w:r>
      <w:r w:rsidR="000363B6">
        <w:rPr>
          <w:lang w:val="en-GB"/>
        </w:rPr>
        <w:t xml:space="preserve">NR-PRS </w:t>
      </w:r>
      <w:r w:rsidR="00FC0FAB">
        <w:rPr>
          <w:lang w:val="en-GB"/>
        </w:rPr>
        <w:t xml:space="preserve">Beam Information IE </w:t>
      </w:r>
      <w:r w:rsidR="00E115D9">
        <w:rPr>
          <w:lang w:val="en-GB"/>
        </w:rPr>
        <w:t>shown</w:t>
      </w:r>
      <w:r w:rsidR="00ED50A3">
        <w:rPr>
          <w:lang w:val="en-GB"/>
        </w:rPr>
        <w:t xml:space="preserve"> in </w:t>
      </w:r>
      <w:r w:rsidR="005E4B1F">
        <w:rPr>
          <w:lang w:val="en-GB"/>
        </w:rPr>
        <w:fldChar w:fldCharType="begin"/>
      </w:r>
      <w:r w:rsidR="005E4B1F">
        <w:rPr>
          <w:lang w:val="en-GB"/>
        </w:rPr>
        <w:instrText xml:space="preserve"> REF _Ref78221940 \h </w:instrText>
      </w:r>
      <w:r w:rsidR="005E4B1F">
        <w:rPr>
          <w:lang w:val="en-GB"/>
        </w:rPr>
      </w:r>
      <w:r w:rsidR="005E4B1F">
        <w:rPr>
          <w:lang w:val="en-GB"/>
        </w:rPr>
        <w:fldChar w:fldCharType="separate"/>
      </w:r>
      <w:r w:rsidR="00370274">
        <w:t xml:space="preserve">Table </w:t>
      </w:r>
      <w:r w:rsidR="00370274">
        <w:rPr>
          <w:noProof/>
        </w:rPr>
        <w:t>2</w:t>
      </w:r>
      <w:r w:rsidR="005E4B1F">
        <w:rPr>
          <w:lang w:val="en-GB"/>
        </w:rPr>
        <w:fldChar w:fldCharType="end"/>
      </w:r>
      <w:r w:rsidR="00370274">
        <w:rPr>
          <w:lang w:val="en-GB"/>
        </w:rPr>
        <w:t xml:space="preserve">, </w:t>
      </w:r>
      <w:r w:rsidR="00370274">
        <w:rPr>
          <w:lang w:val="en-GB"/>
        </w:rPr>
        <w:fldChar w:fldCharType="begin"/>
      </w:r>
      <w:r w:rsidR="00370274">
        <w:rPr>
          <w:lang w:val="en-GB"/>
        </w:rPr>
        <w:instrText xml:space="preserve"> REF _Ref78222585 \h </w:instrText>
      </w:r>
      <w:r w:rsidR="00370274">
        <w:rPr>
          <w:lang w:val="en-GB"/>
        </w:rPr>
      </w:r>
      <w:r w:rsidR="00370274">
        <w:rPr>
          <w:lang w:val="en-GB"/>
        </w:rPr>
        <w:fldChar w:fldCharType="separate"/>
      </w:r>
      <w:r w:rsidR="00370274" w:rsidRPr="00837733">
        <w:rPr>
          <w:rFonts w:asciiTheme="minorHAnsi" w:eastAsia="Times New Roman" w:hAnsiTheme="minorHAnsi" w:cstheme="minorHAnsi"/>
        </w:rPr>
        <w:t>[</w:t>
      </w:r>
      <w:r w:rsidR="00370274">
        <w:rPr>
          <w:rFonts w:asciiTheme="minorHAnsi" w:eastAsia="Times New Roman" w:hAnsiTheme="minorHAnsi" w:cstheme="minorHAnsi"/>
          <w:noProof/>
        </w:rPr>
        <w:t>3</w:t>
      </w:r>
      <w:r w:rsidR="00370274" w:rsidRPr="00837733">
        <w:rPr>
          <w:rFonts w:asciiTheme="minorHAnsi" w:eastAsia="Times New Roman" w:hAnsiTheme="minorHAnsi" w:cstheme="minorHAnsi"/>
        </w:rPr>
        <w:t>]</w:t>
      </w:r>
      <w:r w:rsidR="00370274">
        <w:rPr>
          <w:lang w:val="en-GB"/>
        </w:rPr>
        <w:fldChar w:fldCharType="end"/>
      </w:r>
      <w:r w:rsidR="005E4B1F">
        <w:rPr>
          <w:lang w:val="en-GB"/>
        </w:rPr>
        <w:t>.</w:t>
      </w:r>
    </w:p>
    <w:p w14:paraId="54D6B591" w14:textId="77777777" w:rsidR="00FC3406" w:rsidRDefault="00FC3406" w:rsidP="00300BCE">
      <w:pPr>
        <w:pStyle w:val="3GPPText"/>
        <w:rPr>
          <w:lang w:val="en-GB"/>
        </w:rPr>
      </w:pPr>
    </w:p>
    <w:p w14:paraId="17E45CCF" w14:textId="4863B8E0" w:rsidR="006608AB" w:rsidRDefault="006608AB" w:rsidP="006608AB">
      <w:pPr>
        <w:pStyle w:val="Caption"/>
        <w:keepNext/>
      </w:pPr>
      <w:bookmarkStart w:id="4" w:name="_Ref78221940"/>
      <w:r>
        <w:t xml:space="preserve">Table </w:t>
      </w:r>
      <w:r>
        <w:fldChar w:fldCharType="begin"/>
      </w:r>
      <w:r>
        <w:instrText xml:space="preserve"> SEQ Table \* ARABIC </w:instrText>
      </w:r>
      <w:r>
        <w:fldChar w:fldCharType="separate"/>
      </w:r>
      <w:r w:rsidR="00370274">
        <w:rPr>
          <w:noProof/>
        </w:rPr>
        <w:t>2</w:t>
      </w:r>
      <w:r>
        <w:fldChar w:fldCharType="end"/>
      </w:r>
      <w:bookmarkEnd w:id="4"/>
      <w:r>
        <w:t xml:space="preserve">: </w:t>
      </w:r>
      <w:r w:rsidR="00BA19CB">
        <w:t xml:space="preserve">NR-PRS Beam </w:t>
      </w:r>
      <w:r w:rsidR="003F06EF">
        <w:t>Information 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608AB" w:rsidRPr="00100D92" w14:paraId="487FEE0C" w14:textId="77777777" w:rsidTr="006608AB">
        <w:trPr>
          <w:trHeight w:val="587"/>
        </w:trPr>
        <w:tc>
          <w:tcPr>
            <w:tcW w:w="2450" w:type="dxa"/>
            <w:tcBorders>
              <w:top w:val="single" w:sz="4" w:space="0" w:color="auto"/>
              <w:left w:val="single" w:sz="4" w:space="0" w:color="auto"/>
              <w:bottom w:val="single" w:sz="4" w:space="0" w:color="auto"/>
              <w:right w:val="single" w:sz="4" w:space="0" w:color="auto"/>
            </w:tcBorders>
          </w:tcPr>
          <w:p w14:paraId="449FA344" w14:textId="77777777" w:rsidR="006608AB" w:rsidRPr="004D3F29" w:rsidRDefault="006608AB" w:rsidP="00931ACE">
            <w:pPr>
              <w:pStyle w:val="TAL"/>
              <w:ind w:left="142"/>
              <w:rPr>
                <w:b/>
                <w:noProof/>
                <w:lang w:eastAsia="zh-CN"/>
              </w:rPr>
            </w:pPr>
            <w:r w:rsidRPr="004D3F29">
              <w:rPr>
                <w:b/>
              </w:rPr>
              <w:t>&gt;PRS Angle Item</w:t>
            </w:r>
          </w:p>
        </w:tc>
        <w:tc>
          <w:tcPr>
            <w:tcW w:w="1077" w:type="dxa"/>
            <w:tcBorders>
              <w:top w:val="single" w:sz="4" w:space="0" w:color="auto"/>
              <w:left w:val="single" w:sz="4" w:space="0" w:color="auto"/>
              <w:bottom w:val="single" w:sz="4" w:space="0" w:color="auto"/>
              <w:right w:val="single" w:sz="4" w:space="0" w:color="auto"/>
            </w:tcBorders>
          </w:tcPr>
          <w:p w14:paraId="3B473076" w14:textId="77777777" w:rsidR="006608AB" w:rsidRPr="00651400" w:rsidRDefault="006608AB" w:rsidP="00931ACE">
            <w:pPr>
              <w:pStyle w:val="TAL"/>
              <w:rPr>
                <w:noProof/>
                <w:lang w:eastAsia="zh-CN"/>
              </w:rPr>
            </w:pPr>
            <w:r w:rsidRPr="00651400">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351AE0A8" w14:textId="77777777" w:rsidR="006608AB" w:rsidRPr="00651400" w:rsidRDefault="006608AB" w:rsidP="00931ACE">
            <w:pPr>
              <w:pStyle w:val="TAL"/>
              <w:rPr>
                <w:i/>
                <w:iCs/>
                <w:noProof/>
                <w:lang w:eastAsia="zh-CN"/>
              </w:rPr>
            </w:pPr>
            <w:r w:rsidRPr="00651400">
              <w:rPr>
                <w:i/>
                <w:iCs/>
                <w:noProof/>
                <w:lang w:eastAsia="zh-CN"/>
              </w:rPr>
              <w:t>1..&lt;</w:t>
            </w:r>
            <w:r>
              <w:t xml:space="preserve"> </w:t>
            </w:r>
            <w:bookmarkStart w:id="5" w:name="_Hlk50063024"/>
            <w:r w:rsidRPr="00D55948">
              <w:rPr>
                <w:i/>
                <w:iCs/>
                <w:noProof/>
                <w:lang w:eastAsia="zh-CN"/>
              </w:rPr>
              <w:t>maxPRS-ResourcesPerSet</w:t>
            </w:r>
            <w:r w:rsidRPr="00D55948" w:rsidDel="00D55948">
              <w:rPr>
                <w:i/>
                <w:iCs/>
                <w:noProof/>
                <w:lang w:eastAsia="zh-CN"/>
              </w:rPr>
              <w:t xml:space="preserve"> </w:t>
            </w:r>
            <w:bookmarkEnd w:id="5"/>
            <w:r w:rsidRPr="00651400">
              <w:rPr>
                <w:i/>
                <w:iCs/>
                <w:noProof/>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632952F0" w14:textId="77777777" w:rsidR="006608AB" w:rsidRPr="00651400" w:rsidRDefault="006608AB" w:rsidP="00931ACE">
            <w:pPr>
              <w:pStyle w:val="TAL"/>
              <w:rPr>
                <w:noProof/>
                <w:lang w:eastAsia="zh-CN"/>
              </w:rPr>
            </w:pPr>
            <w:r w:rsidRPr="00651400">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435FAD16" w14:textId="77777777" w:rsidR="006608AB" w:rsidRPr="00651400" w:rsidRDefault="006608AB" w:rsidP="00931ACE">
            <w:pPr>
              <w:pStyle w:val="TAL"/>
              <w:rPr>
                <w:noProof/>
                <w:lang w:eastAsia="zh-CN"/>
              </w:rPr>
            </w:pPr>
          </w:p>
        </w:tc>
      </w:tr>
      <w:tr w:rsidR="006608AB" w:rsidRPr="00100D92" w14:paraId="312D28A7"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hideMark/>
          </w:tcPr>
          <w:p w14:paraId="6EDC2004" w14:textId="77777777" w:rsidR="006608AB" w:rsidRPr="00651400" w:rsidRDefault="006608AB" w:rsidP="00931ACE">
            <w:pPr>
              <w:pStyle w:val="TAL"/>
              <w:ind w:left="283"/>
            </w:pPr>
            <w:r w:rsidRPr="00651400">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0DC53B9B" w14:textId="77777777" w:rsidR="006608AB" w:rsidRPr="00651400" w:rsidRDefault="006608AB" w:rsidP="00931ACE">
            <w:pPr>
              <w:pStyle w:val="TAL"/>
              <w:rPr>
                <w:noProof/>
                <w:lang w:eastAsia="zh-CN"/>
              </w:rPr>
            </w:pPr>
            <w:r w:rsidRPr="00651400">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28C706A" w14:textId="77777777" w:rsidR="006608AB" w:rsidRPr="00651400"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0C17ACF" w14:textId="77777777" w:rsidR="006608AB" w:rsidRPr="00651400" w:rsidRDefault="006608AB" w:rsidP="00931ACE">
            <w:pPr>
              <w:pStyle w:val="TAL"/>
              <w:rPr>
                <w:noProof/>
                <w:lang w:eastAsia="zh-CN"/>
              </w:rPr>
            </w:pPr>
            <w:r w:rsidRPr="00651400">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9912B0B" w14:textId="77777777" w:rsidR="006608AB" w:rsidRPr="00651400" w:rsidRDefault="006608AB" w:rsidP="00931ACE">
            <w:pPr>
              <w:pStyle w:val="TAL"/>
              <w:rPr>
                <w:noProof/>
                <w:lang w:eastAsia="zh-CN"/>
              </w:rPr>
            </w:pPr>
          </w:p>
        </w:tc>
      </w:tr>
      <w:tr w:rsidR="006608AB" w:rsidRPr="00100D92" w14:paraId="2B153F61" w14:textId="77777777" w:rsidTr="006608AB">
        <w:trPr>
          <w:trHeight w:val="186"/>
        </w:trPr>
        <w:tc>
          <w:tcPr>
            <w:tcW w:w="2450" w:type="dxa"/>
            <w:tcBorders>
              <w:top w:val="single" w:sz="4" w:space="0" w:color="auto"/>
              <w:left w:val="single" w:sz="4" w:space="0" w:color="auto"/>
              <w:bottom w:val="single" w:sz="4" w:space="0" w:color="auto"/>
              <w:right w:val="single" w:sz="4" w:space="0" w:color="auto"/>
            </w:tcBorders>
            <w:hideMark/>
          </w:tcPr>
          <w:p w14:paraId="2C7D5879" w14:textId="77777777" w:rsidR="006608AB" w:rsidRPr="00100D92" w:rsidRDefault="006608AB" w:rsidP="00931ACE">
            <w:pPr>
              <w:pStyle w:val="TAL"/>
              <w:ind w:left="283"/>
            </w:pPr>
            <w:r w:rsidRPr="00100D92">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5FB7F093" w14:textId="77777777" w:rsidR="006608AB" w:rsidRPr="00100D92" w:rsidRDefault="006608AB" w:rsidP="00931ACE">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E951058"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7A0CAC0" w14:textId="77777777" w:rsidR="006608AB" w:rsidRPr="00100D92" w:rsidRDefault="006608AB" w:rsidP="00931ACE">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5E8EE5DD" w14:textId="77777777" w:rsidR="006608AB" w:rsidRPr="00100D92" w:rsidRDefault="006608AB" w:rsidP="00931ACE">
            <w:pPr>
              <w:pStyle w:val="TAL"/>
              <w:rPr>
                <w:noProof/>
                <w:lang w:eastAsia="zh-CN"/>
              </w:rPr>
            </w:pPr>
            <w:r w:rsidRPr="00100D92">
              <w:rPr>
                <w:noProof/>
                <w:lang w:eastAsia="zh-CN"/>
              </w:rPr>
              <w:t>Fine angles</w:t>
            </w:r>
          </w:p>
        </w:tc>
      </w:tr>
      <w:tr w:rsidR="006608AB" w:rsidRPr="00100D92" w14:paraId="3B00FA3F"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hideMark/>
          </w:tcPr>
          <w:p w14:paraId="692D3BE3" w14:textId="77777777" w:rsidR="006608AB" w:rsidRPr="00100D92" w:rsidRDefault="006608AB" w:rsidP="00931ACE">
            <w:pPr>
              <w:pStyle w:val="TAL"/>
              <w:ind w:left="283"/>
            </w:pPr>
            <w:r w:rsidRPr="00100D92">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075F5088" w14:textId="77777777" w:rsidR="006608AB" w:rsidRPr="00100D92" w:rsidRDefault="006608AB" w:rsidP="00931ACE">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EA11572"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34C09E6A" w14:textId="77777777" w:rsidR="006608AB" w:rsidRPr="00100D92" w:rsidRDefault="006608AB" w:rsidP="00931ACE">
            <w:pPr>
              <w:pStyle w:val="TAL"/>
              <w:rPr>
                <w:noProof/>
                <w:lang w:eastAsia="zh-CN"/>
              </w:rPr>
            </w:pPr>
            <w:r w:rsidRPr="00100D92">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5C8A26D7" w14:textId="77777777" w:rsidR="006608AB" w:rsidRPr="00100D92" w:rsidRDefault="006608AB" w:rsidP="00931ACE">
            <w:pPr>
              <w:pStyle w:val="TAL"/>
              <w:rPr>
                <w:noProof/>
                <w:lang w:eastAsia="zh-CN"/>
              </w:rPr>
            </w:pPr>
          </w:p>
        </w:tc>
      </w:tr>
      <w:tr w:rsidR="006608AB" w:rsidRPr="00100D92" w14:paraId="170AFD18"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hideMark/>
          </w:tcPr>
          <w:p w14:paraId="2F8D0B32" w14:textId="77777777" w:rsidR="006608AB" w:rsidRPr="00100D92" w:rsidRDefault="006608AB" w:rsidP="00931ACE">
            <w:pPr>
              <w:pStyle w:val="TAL"/>
              <w:ind w:left="283"/>
            </w:pPr>
            <w:r w:rsidRPr="00100D92">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50F33B81" w14:textId="77777777" w:rsidR="006608AB" w:rsidRPr="00100D92" w:rsidRDefault="006608AB" w:rsidP="00931ACE">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E3EA280"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3ECCBC9" w14:textId="77777777" w:rsidR="006608AB" w:rsidRPr="00100D92" w:rsidRDefault="006608AB" w:rsidP="00931ACE">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0E52BC35" w14:textId="77777777" w:rsidR="006608AB" w:rsidRPr="00100D92" w:rsidRDefault="006608AB" w:rsidP="00931ACE">
            <w:pPr>
              <w:pStyle w:val="TAL"/>
              <w:rPr>
                <w:noProof/>
                <w:lang w:eastAsia="zh-CN"/>
              </w:rPr>
            </w:pPr>
            <w:r w:rsidRPr="00100D92">
              <w:rPr>
                <w:noProof/>
                <w:lang w:eastAsia="zh-CN"/>
              </w:rPr>
              <w:t>Fine angles</w:t>
            </w:r>
          </w:p>
        </w:tc>
      </w:tr>
      <w:tr w:rsidR="006608AB" w:rsidRPr="00100D92" w14:paraId="390353FE"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tcPr>
          <w:p w14:paraId="1B9C5245" w14:textId="77777777" w:rsidR="006608AB" w:rsidRPr="004D3F29" w:rsidRDefault="006608AB" w:rsidP="00931ACE">
            <w:pPr>
              <w:pStyle w:val="TAL"/>
              <w:rPr>
                <w:b/>
                <w:bCs/>
                <w:noProof/>
              </w:rPr>
            </w:pPr>
            <w:r w:rsidRPr="004D3F29">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570CDEA8" w14:textId="77777777" w:rsidR="006608AB" w:rsidRPr="00100D92" w:rsidRDefault="006608AB" w:rsidP="00931ACE">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3C6B8B6" w14:textId="77777777" w:rsidR="006608AB" w:rsidRPr="00100D92" w:rsidRDefault="006608AB" w:rsidP="00931ACE">
            <w:pPr>
              <w:pStyle w:val="TAL"/>
              <w:rPr>
                <w:noProof/>
                <w:lang w:eastAsia="zh-CN"/>
              </w:rPr>
            </w:pPr>
            <w:r w:rsidRPr="00100D92">
              <w:rPr>
                <w:i/>
                <w:iCs/>
                <w:noProof/>
                <w:lang w:eastAsia="zh-CN"/>
              </w:rPr>
              <w:t>1 .. &lt;maxnolcs-gcs-translation&gt;</w:t>
            </w:r>
          </w:p>
        </w:tc>
        <w:tc>
          <w:tcPr>
            <w:tcW w:w="2234" w:type="dxa"/>
            <w:tcBorders>
              <w:top w:val="single" w:sz="4" w:space="0" w:color="auto"/>
              <w:left w:val="single" w:sz="4" w:space="0" w:color="auto"/>
              <w:bottom w:val="single" w:sz="4" w:space="0" w:color="auto"/>
              <w:right w:val="single" w:sz="4" w:space="0" w:color="auto"/>
            </w:tcBorders>
          </w:tcPr>
          <w:p w14:paraId="19A8E441" w14:textId="77777777" w:rsidR="006608AB" w:rsidRPr="00100D92" w:rsidRDefault="006608AB" w:rsidP="00931ACE">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F4945AF" w14:textId="77777777" w:rsidR="006608AB" w:rsidRPr="00100D92" w:rsidRDefault="006608AB" w:rsidP="00931ACE">
            <w:pPr>
              <w:pStyle w:val="TAL"/>
              <w:rPr>
                <w:noProof/>
                <w:lang w:eastAsia="zh-CN"/>
              </w:rPr>
            </w:pPr>
            <w:r w:rsidRPr="00100D92">
              <w:rPr>
                <w:rFonts w:hint="eastAsia"/>
                <w:noProof/>
                <w:lang w:eastAsia="zh-CN"/>
              </w:rPr>
              <w:t>O</w:t>
            </w:r>
            <w:r w:rsidRPr="00100D92">
              <w:rPr>
                <w:noProof/>
                <w:lang w:eastAsia="zh-CN"/>
              </w:rPr>
              <w:t>nly the single value, 1, shall be used in this version of the specifications</w:t>
            </w:r>
          </w:p>
        </w:tc>
      </w:tr>
      <w:tr w:rsidR="006608AB" w:rsidRPr="00100D92" w14:paraId="0B0EDE7E"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tcPr>
          <w:p w14:paraId="4FBA1635" w14:textId="77777777" w:rsidR="006608AB" w:rsidRPr="00100D92" w:rsidRDefault="006608AB" w:rsidP="00931ACE">
            <w:pPr>
              <w:pStyle w:val="TAL"/>
              <w:ind w:left="142"/>
            </w:pPr>
            <w:r w:rsidRPr="00100D92">
              <w:t>&gt;Alpha</w:t>
            </w:r>
          </w:p>
        </w:tc>
        <w:tc>
          <w:tcPr>
            <w:tcW w:w="1077" w:type="dxa"/>
            <w:tcBorders>
              <w:top w:val="single" w:sz="4" w:space="0" w:color="auto"/>
              <w:left w:val="single" w:sz="4" w:space="0" w:color="auto"/>
              <w:bottom w:val="single" w:sz="4" w:space="0" w:color="auto"/>
              <w:right w:val="single" w:sz="4" w:space="0" w:color="auto"/>
            </w:tcBorders>
          </w:tcPr>
          <w:p w14:paraId="30F2CE6A" w14:textId="77777777" w:rsidR="006608AB" w:rsidRPr="00100D92" w:rsidRDefault="006608AB" w:rsidP="00931ACE">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DE58635"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95A86F5" w14:textId="77777777" w:rsidR="006608AB" w:rsidRPr="00100D92" w:rsidRDefault="006608AB" w:rsidP="00931ACE">
            <w:pPr>
              <w:pStyle w:val="TAL"/>
              <w:rPr>
                <w:noProof/>
                <w:lang w:eastAsia="zh-CN"/>
              </w:rPr>
            </w:pPr>
            <w:r w:rsidRPr="00100D92">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40F82777" w14:textId="77777777" w:rsidR="006608AB" w:rsidRPr="00100D92" w:rsidRDefault="006608AB" w:rsidP="00931ACE">
            <w:pPr>
              <w:pStyle w:val="TAL"/>
              <w:rPr>
                <w:noProof/>
                <w:lang w:eastAsia="zh-CN"/>
              </w:rPr>
            </w:pPr>
          </w:p>
        </w:tc>
      </w:tr>
      <w:tr w:rsidR="006608AB" w:rsidRPr="00100D92" w14:paraId="40E086E1"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tcPr>
          <w:p w14:paraId="547A4E94" w14:textId="77777777" w:rsidR="006608AB" w:rsidRPr="00100D92" w:rsidRDefault="006608AB" w:rsidP="00931ACE">
            <w:pPr>
              <w:pStyle w:val="TAL"/>
              <w:ind w:left="142"/>
            </w:pPr>
            <w:r w:rsidRPr="00100D92">
              <w:t>&gt;Alpha-fine</w:t>
            </w:r>
          </w:p>
        </w:tc>
        <w:tc>
          <w:tcPr>
            <w:tcW w:w="1077" w:type="dxa"/>
            <w:tcBorders>
              <w:top w:val="single" w:sz="4" w:space="0" w:color="auto"/>
              <w:left w:val="single" w:sz="4" w:space="0" w:color="auto"/>
              <w:bottom w:val="single" w:sz="4" w:space="0" w:color="auto"/>
              <w:right w:val="single" w:sz="4" w:space="0" w:color="auto"/>
            </w:tcBorders>
          </w:tcPr>
          <w:p w14:paraId="7325768E" w14:textId="77777777" w:rsidR="006608AB" w:rsidRPr="00100D92" w:rsidRDefault="006608AB" w:rsidP="00931ACE">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F4209E9"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383383E" w14:textId="77777777" w:rsidR="006608AB" w:rsidRPr="00100D92" w:rsidRDefault="006608AB" w:rsidP="00931ACE">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7C115B17" w14:textId="77777777" w:rsidR="006608AB" w:rsidRPr="00100D92" w:rsidRDefault="006608AB" w:rsidP="00931ACE">
            <w:pPr>
              <w:pStyle w:val="TAL"/>
              <w:rPr>
                <w:noProof/>
                <w:lang w:eastAsia="zh-CN"/>
              </w:rPr>
            </w:pPr>
            <w:r w:rsidRPr="00100D92">
              <w:rPr>
                <w:noProof/>
                <w:lang w:eastAsia="zh-CN"/>
              </w:rPr>
              <w:t>Fine angles</w:t>
            </w:r>
          </w:p>
        </w:tc>
      </w:tr>
      <w:tr w:rsidR="006608AB" w:rsidRPr="00100D92" w14:paraId="0113BE46"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tcPr>
          <w:p w14:paraId="00A33398" w14:textId="77777777" w:rsidR="006608AB" w:rsidRPr="00100D92" w:rsidRDefault="006608AB" w:rsidP="00931ACE">
            <w:pPr>
              <w:pStyle w:val="TAL"/>
              <w:ind w:left="142"/>
            </w:pPr>
            <w:r w:rsidRPr="00100D92">
              <w:t>&gt;Beta</w:t>
            </w:r>
          </w:p>
        </w:tc>
        <w:tc>
          <w:tcPr>
            <w:tcW w:w="1077" w:type="dxa"/>
            <w:tcBorders>
              <w:top w:val="single" w:sz="4" w:space="0" w:color="auto"/>
              <w:left w:val="single" w:sz="4" w:space="0" w:color="auto"/>
              <w:bottom w:val="single" w:sz="4" w:space="0" w:color="auto"/>
              <w:right w:val="single" w:sz="4" w:space="0" w:color="auto"/>
            </w:tcBorders>
          </w:tcPr>
          <w:p w14:paraId="0FFEF722" w14:textId="77777777" w:rsidR="006608AB" w:rsidRPr="00100D92" w:rsidRDefault="006608AB" w:rsidP="00931ACE">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35B8D92"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A53048D" w14:textId="77777777" w:rsidR="006608AB" w:rsidRPr="00100D92" w:rsidRDefault="006608AB" w:rsidP="00931ACE">
            <w:pPr>
              <w:pStyle w:val="TAL"/>
              <w:rPr>
                <w:noProof/>
                <w:lang w:eastAsia="zh-CN"/>
              </w:rPr>
            </w:pPr>
            <w:r w:rsidRPr="00100D92">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4DE26399" w14:textId="77777777" w:rsidR="006608AB" w:rsidRPr="00100D92" w:rsidRDefault="006608AB" w:rsidP="00931ACE">
            <w:pPr>
              <w:pStyle w:val="TAL"/>
              <w:rPr>
                <w:noProof/>
                <w:lang w:eastAsia="zh-CN"/>
              </w:rPr>
            </w:pPr>
          </w:p>
        </w:tc>
      </w:tr>
      <w:tr w:rsidR="006608AB" w:rsidRPr="00100D92" w14:paraId="589F6FE9"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tcPr>
          <w:p w14:paraId="6D77472A" w14:textId="77777777" w:rsidR="006608AB" w:rsidRPr="00100D92" w:rsidRDefault="006608AB" w:rsidP="00931ACE">
            <w:pPr>
              <w:pStyle w:val="TAL"/>
              <w:ind w:left="142"/>
            </w:pPr>
            <w:r w:rsidRPr="00100D92">
              <w:t>&gt;Beta-fine</w:t>
            </w:r>
          </w:p>
        </w:tc>
        <w:tc>
          <w:tcPr>
            <w:tcW w:w="1077" w:type="dxa"/>
            <w:tcBorders>
              <w:top w:val="single" w:sz="4" w:space="0" w:color="auto"/>
              <w:left w:val="single" w:sz="4" w:space="0" w:color="auto"/>
              <w:bottom w:val="single" w:sz="4" w:space="0" w:color="auto"/>
              <w:right w:val="single" w:sz="4" w:space="0" w:color="auto"/>
            </w:tcBorders>
          </w:tcPr>
          <w:p w14:paraId="13F1F7E5" w14:textId="77777777" w:rsidR="006608AB" w:rsidRPr="00100D92" w:rsidRDefault="006608AB" w:rsidP="00931ACE">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4BFBEEB"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B0C1617" w14:textId="77777777" w:rsidR="006608AB" w:rsidRPr="00100D92" w:rsidRDefault="006608AB" w:rsidP="00931ACE">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69B8263A" w14:textId="77777777" w:rsidR="006608AB" w:rsidRPr="00100D92" w:rsidRDefault="006608AB" w:rsidP="00931ACE">
            <w:pPr>
              <w:pStyle w:val="TAL"/>
              <w:rPr>
                <w:noProof/>
                <w:lang w:eastAsia="zh-CN"/>
              </w:rPr>
            </w:pPr>
            <w:r w:rsidRPr="00100D92">
              <w:rPr>
                <w:noProof/>
                <w:lang w:eastAsia="zh-CN"/>
              </w:rPr>
              <w:t>Fine angles</w:t>
            </w:r>
          </w:p>
        </w:tc>
      </w:tr>
      <w:tr w:rsidR="006608AB" w:rsidRPr="00100D92" w14:paraId="428F767E" w14:textId="77777777" w:rsidTr="006608AB">
        <w:trPr>
          <w:trHeight w:val="200"/>
        </w:trPr>
        <w:tc>
          <w:tcPr>
            <w:tcW w:w="2450" w:type="dxa"/>
            <w:tcBorders>
              <w:top w:val="single" w:sz="4" w:space="0" w:color="auto"/>
              <w:left w:val="single" w:sz="4" w:space="0" w:color="auto"/>
              <w:bottom w:val="single" w:sz="4" w:space="0" w:color="auto"/>
              <w:right w:val="single" w:sz="4" w:space="0" w:color="auto"/>
            </w:tcBorders>
          </w:tcPr>
          <w:p w14:paraId="77952C9C" w14:textId="77777777" w:rsidR="006608AB" w:rsidRPr="00100D92" w:rsidRDefault="006608AB" w:rsidP="00931ACE">
            <w:pPr>
              <w:pStyle w:val="TAL"/>
              <w:ind w:left="142"/>
            </w:pPr>
            <w:r w:rsidRPr="00100D92">
              <w:t>&gt;Gamma</w:t>
            </w:r>
          </w:p>
        </w:tc>
        <w:tc>
          <w:tcPr>
            <w:tcW w:w="1077" w:type="dxa"/>
            <w:tcBorders>
              <w:top w:val="single" w:sz="4" w:space="0" w:color="auto"/>
              <w:left w:val="single" w:sz="4" w:space="0" w:color="auto"/>
              <w:bottom w:val="single" w:sz="4" w:space="0" w:color="auto"/>
              <w:right w:val="single" w:sz="4" w:space="0" w:color="auto"/>
            </w:tcBorders>
          </w:tcPr>
          <w:p w14:paraId="30DD5D40" w14:textId="77777777" w:rsidR="006608AB" w:rsidRPr="00100D92" w:rsidRDefault="006608AB" w:rsidP="00931ACE">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4F2E67"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3B3EA33" w14:textId="77777777" w:rsidR="006608AB" w:rsidRPr="00100D92" w:rsidRDefault="006608AB" w:rsidP="00931ACE">
            <w:pPr>
              <w:pStyle w:val="TAL"/>
              <w:rPr>
                <w:noProof/>
                <w:lang w:eastAsia="zh-CN"/>
              </w:rPr>
            </w:pPr>
            <w:r w:rsidRPr="00100D92">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82C9CFD" w14:textId="77777777" w:rsidR="006608AB" w:rsidRPr="00100D92" w:rsidRDefault="006608AB" w:rsidP="00931ACE">
            <w:pPr>
              <w:pStyle w:val="TAL"/>
              <w:rPr>
                <w:noProof/>
                <w:lang w:eastAsia="zh-CN"/>
              </w:rPr>
            </w:pPr>
          </w:p>
        </w:tc>
      </w:tr>
      <w:tr w:rsidR="006608AB" w:rsidRPr="00100D92" w14:paraId="0AAF5FC5" w14:textId="77777777" w:rsidTr="006608AB">
        <w:trPr>
          <w:trHeight w:val="50"/>
        </w:trPr>
        <w:tc>
          <w:tcPr>
            <w:tcW w:w="2450" w:type="dxa"/>
            <w:tcBorders>
              <w:top w:val="single" w:sz="4" w:space="0" w:color="auto"/>
              <w:left w:val="single" w:sz="4" w:space="0" w:color="auto"/>
              <w:bottom w:val="single" w:sz="4" w:space="0" w:color="auto"/>
              <w:right w:val="single" w:sz="4" w:space="0" w:color="auto"/>
            </w:tcBorders>
          </w:tcPr>
          <w:p w14:paraId="14C19EC9" w14:textId="77777777" w:rsidR="006608AB" w:rsidRPr="00100D92" w:rsidRDefault="006608AB" w:rsidP="00931ACE">
            <w:pPr>
              <w:pStyle w:val="TAL"/>
              <w:ind w:left="142"/>
            </w:pPr>
            <w:r w:rsidRPr="00100D92">
              <w:t>&gt;Gamma-fine</w:t>
            </w:r>
          </w:p>
        </w:tc>
        <w:tc>
          <w:tcPr>
            <w:tcW w:w="1077" w:type="dxa"/>
            <w:tcBorders>
              <w:top w:val="single" w:sz="4" w:space="0" w:color="auto"/>
              <w:left w:val="single" w:sz="4" w:space="0" w:color="auto"/>
              <w:bottom w:val="single" w:sz="4" w:space="0" w:color="auto"/>
              <w:right w:val="single" w:sz="4" w:space="0" w:color="auto"/>
            </w:tcBorders>
          </w:tcPr>
          <w:p w14:paraId="62F544C8" w14:textId="77777777" w:rsidR="006608AB" w:rsidRPr="00100D92" w:rsidRDefault="006608AB" w:rsidP="00931ACE">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65C9C99" w14:textId="77777777" w:rsidR="006608AB" w:rsidRPr="00100D92" w:rsidRDefault="006608AB" w:rsidP="00931ACE">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9F081A8" w14:textId="77777777" w:rsidR="006608AB" w:rsidRPr="00100D92" w:rsidRDefault="006608AB" w:rsidP="00931ACE">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7AAAEF68" w14:textId="77777777" w:rsidR="006608AB" w:rsidRPr="00100D92" w:rsidRDefault="006608AB" w:rsidP="00931ACE">
            <w:pPr>
              <w:pStyle w:val="TAL"/>
              <w:rPr>
                <w:noProof/>
                <w:lang w:eastAsia="zh-CN"/>
              </w:rPr>
            </w:pPr>
            <w:r w:rsidRPr="00100D92">
              <w:rPr>
                <w:noProof/>
                <w:lang w:eastAsia="zh-CN"/>
              </w:rPr>
              <w:t>Fine angles</w:t>
            </w:r>
          </w:p>
        </w:tc>
      </w:tr>
    </w:tbl>
    <w:p w14:paraId="4710B5C4" w14:textId="77777777" w:rsidR="00FC3406" w:rsidRDefault="00FC3406" w:rsidP="00300BCE">
      <w:pPr>
        <w:pStyle w:val="3GPPText"/>
        <w:rPr>
          <w:lang w:val="en-GB"/>
        </w:rPr>
      </w:pPr>
    </w:p>
    <w:p w14:paraId="2670CB9B" w14:textId="2DFA12F2" w:rsidR="00CE7BAE" w:rsidRDefault="00CE7BAE" w:rsidP="00300BCE">
      <w:pPr>
        <w:pStyle w:val="3GPPText"/>
        <w:rPr>
          <w:lang w:val="en-GB"/>
        </w:rPr>
      </w:pPr>
      <w:r>
        <w:rPr>
          <w:lang w:val="en-GB"/>
        </w:rPr>
        <w:t>The NR-DL-PRS-</w:t>
      </w:r>
      <w:proofErr w:type="spellStart"/>
      <w:r>
        <w:rPr>
          <w:lang w:val="en-GB"/>
        </w:rPr>
        <w:t>BeamInfo</w:t>
      </w:r>
      <w:proofErr w:type="spellEnd"/>
      <w:r>
        <w:rPr>
          <w:lang w:val="en-GB"/>
        </w:rPr>
        <w:t xml:space="preserve"> </w:t>
      </w:r>
      <w:r w:rsidR="00D41FAB">
        <w:rPr>
          <w:lang w:val="en-GB"/>
        </w:rPr>
        <w:t xml:space="preserve">IE can be used by the LMF </w:t>
      </w:r>
      <w:r w:rsidR="00FF032A">
        <w:rPr>
          <w:lang w:val="en-GB"/>
        </w:rPr>
        <w:t xml:space="preserve">to provide </w:t>
      </w:r>
      <w:r w:rsidR="0064123C">
        <w:rPr>
          <w:lang w:val="en-GB"/>
        </w:rPr>
        <w:t xml:space="preserve">spatial direction information </w:t>
      </w:r>
      <w:r w:rsidR="00751A5E">
        <w:rPr>
          <w:lang w:val="en-GB"/>
        </w:rPr>
        <w:t>of the DL</w:t>
      </w:r>
      <w:r w:rsidR="006826D2">
        <w:rPr>
          <w:lang w:val="en-GB"/>
        </w:rPr>
        <w:t xml:space="preserve"> </w:t>
      </w:r>
      <w:r w:rsidR="00751A5E">
        <w:rPr>
          <w:lang w:val="en-GB"/>
        </w:rPr>
        <w:t xml:space="preserve">PRS Resources </w:t>
      </w:r>
      <w:r w:rsidR="00B47B39">
        <w:rPr>
          <w:lang w:val="en-GB"/>
        </w:rPr>
        <w:t>to UE</w:t>
      </w:r>
      <w:r w:rsidR="00136826">
        <w:rPr>
          <w:lang w:val="en-GB"/>
        </w:rPr>
        <w:t xml:space="preserve"> (for UE-based</w:t>
      </w:r>
      <w:r w:rsidR="002B2591">
        <w:rPr>
          <w:lang w:val="en-GB"/>
        </w:rPr>
        <w:t xml:space="preserve"> DL-AOD)</w:t>
      </w:r>
      <w:r w:rsidR="00E115D9">
        <w:rPr>
          <w:lang w:val="en-GB"/>
        </w:rPr>
        <w:t xml:space="preserve"> shown in </w:t>
      </w:r>
      <w:r w:rsidR="002A3EBA">
        <w:rPr>
          <w:lang w:val="en-GB"/>
        </w:rPr>
        <w:fldChar w:fldCharType="begin"/>
      </w:r>
      <w:r w:rsidR="002A3EBA">
        <w:rPr>
          <w:lang w:val="en-GB"/>
        </w:rPr>
        <w:instrText xml:space="preserve"> REF _Ref78222357 \h </w:instrText>
      </w:r>
      <w:r w:rsidR="002A3EBA">
        <w:rPr>
          <w:lang w:val="en-GB"/>
        </w:rPr>
      </w:r>
      <w:r w:rsidR="002A3EBA">
        <w:rPr>
          <w:lang w:val="en-GB"/>
        </w:rPr>
        <w:fldChar w:fldCharType="separate"/>
      </w:r>
      <w:r w:rsidR="00370274">
        <w:t xml:space="preserve">Table </w:t>
      </w:r>
      <w:r w:rsidR="00370274">
        <w:rPr>
          <w:noProof/>
        </w:rPr>
        <w:t>3</w:t>
      </w:r>
      <w:r w:rsidR="002A3EBA">
        <w:rPr>
          <w:lang w:val="en-GB"/>
        </w:rPr>
        <w:fldChar w:fldCharType="end"/>
      </w:r>
      <w:r w:rsidR="00370274">
        <w:rPr>
          <w:lang w:val="en-GB"/>
        </w:rPr>
        <w:t xml:space="preserve">, </w:t>
      </w:r>
      <w:r w:rsidR="00370274">
        <w:rPr>
          <w:lang w:val="en-GB"/>
        </w:rPr>
        <w:fldChar w:fldCharType="begin"/>
      </w:r>
      <w:r w:rsidR="00370274">
        <w:rPr>
          <w:lang w:val="en-GB"/>
        </w:rPr>
        <w:instrText xml:space="preserve"> REF _Ref78222592 \h </w:instrText>
      </w:r>
      <w:r w:rsidR="00370274">
        <w:rPr>
          <w:lang w:val="en-GB"/>
        </w:rPr>
      </w:r>
      <w:r w:rsidR="00370274">
        <w:rPr>
          <w:lang w:val="en-GB"/>
        </w:rPr>
        <w:fldChar w:fldCharType="separate"/>
      </w:r>
      <w:r w:rsidR="00370274" w:rsidRPr="00C34B45">
        <w:rPr>
          <w:rFonts w:asciiTheme="minorHAnsi" w:eastAsia="Times New Roman" w:hAnsiTheme="minorHAnsi" w:cstheme="minorHAnsi"/>
        </w:rPr>
        <w:t>[</w:t>
      </w:r>
      <w:r w:rsidR="00370274">
        <w:rPr>
          <w:rFonts w:asciiTheme="minorHAnsi" w:eastAsia="Times New Roman" w:hAnsiTheme="minorHAnsi" w:cstheme="minorHAnsi"/>
          <w:noProof/>
        </w:rPr>
        <w:t>4</w:t>
      </w:r>
      <w:r w:rsidR="00370274" w:rsidRPr="00C34B45">
        <w:rPr>
          <w:rFonts w:asciiTheme="minorHAnsi" w:eastAsia="Times New Roman" w:hAnsiTheme="minorHAnsi" w:cstheme="minorHAnsi"/>
        </w:rPr>
        <w:t>]</w:t>
      </w:r>
      <w:r w:rsidR="00370274">
        <w:rPr>
          <w:lang w:val="en-GB"/>
        </w:rPr>
        <w:fldChar w:fldCharType="end"/>
      </w:r>
      <w:r w:rsidR="00E115D9">
        <w:rPr>
          <w:lang w:val="en-GB"/>
        </w:rPr>
        <w:t>.</w:t>
      </w:r>
    </w:p>
    <w:p w14:paraId="676F7C14" w14:textId="77777777" w:rsidR="00E115D9" w:rsidRDefault="00E115D9" w:rsidP="00300BCE">
      <w:pPr>
        <w:pStyle w:val="3GPPText"/>
        <w:rPr>
          <w:lang w:val="en-GB"/>
        </w:rPr>
      </w:pPr>
    </w:p>
    <w:p w14:paraId="27D2EE90" w14:textId="4CC61D2C" w:rsidR="00793A74" w:rsidRDefault="00793A74" w:rsidP="00793A74">
      <w:pPr>
        <w:pStyle w:val="Caption"/>
        <w:keepNext/>
      </w:pPr>
      <w:bookmarkStart w:id="6" w:name="_Ref78222357"/>
      <w:r>
        <w:t xml:space="preserve">Table </w:t>
      </w:r>
      <w:r>
        <w:fldChar w:fldCharType="begin"/>
      </w:r>
      <w:r>
        <w:instrText xml:space="preserve"> SEQ Table \* ARABIC </w:instrText>
      </w:r>
      <w:r>
        <w:fldChar w:fldCharType="separate"/>
      </w:r>
      <w:r w:rsidR="00370274">
        <w:rPr>
          <w:noProof/>
        </w:rPr>
        <w:t>3</w:t>
      </w:r>
      <w:r>
        <w:fldChar w:fldCharType="end"/>
      </w:r>
      <w:bookmarkEnd w:id="6"/>
      <w:r>
        <w:t xml:space="preserve">: </w:t>
      </w:r>
      <w:r w:rsidR="00F15182">
        <w:t>NR-DL-PRS-</w:t>
      </w:r>
      <w:proofErr w:type="spellStart"/>
      <w:r w:rsidR="00F15182">
        <w:t>BeamInfo</w:t>
      </w:r>
      <w:proofErr w:type="spellEnd"/>
      <w:r w:rsidR="00F15182">
        <w:t xml:space="preserve"> IE</w:t>
      </w:r>
    </w:p>
    <w:tbl>
      <w:tblPr>
        <w:tblStyle w:val="TableGrid"/>
        <w:tblW w:w="0" w:type="auto"/>
        <w:tblLook w:val="04A0" w:firstRow="1" w:lastRow="0" w:firstColumn="1" w:lastColumn="0" w:noHBand="0" w:noVBand="1"/>
      </w:tblPr>
      <w:tblGrid>
        <w:gridCol w:w="9962"/>
      </w:tblGrid>
      <w:tr w:rsidR="00666324" w14:paraId="48146978" w14:textId="77777777" w:rsidTr="00666324">
        <w:tc>
          <w:tcPr>
            <w:tcW w:w="9962" w:type="dxa"/>
          </w:tcPr>
          <w:p w14:paraId="54F7F8E6" w14:textId="4A646937" w:rsidR="00666324" w:rsidRDefault="00793A74" w:rsidP="00300BCE">
            <w:pPr>
              <w:pStyle w:val="3GPPText"/>
              <w:rPr>
                <w:lang w:val="en-GB"/>
              </w:rPr>
            </w:pPr>
            <w:r>
              <w:object w:dxaOrig="9320" w:dyaOrig="3260" w14:anchorId="2D5FAC5E">
                <v:shape id="_x0000_i1026" type="#_x0000_t75" style="width:468pt;height:164.5pt" o:ole="">
                  <v:imagedata r:id="rId13" o:title=""/>
                </v:shape>
                <o:OLEObject Type="Embed" ProgID="PBrush" ShapeID="_x0000_i1026" DrawAspect="Content" ObjectID="_1689787527" r:id="rId14"/>
              </w:object>
            </w:r>
          </w:p>
        </w:tc>
      </w:tr>
    </w:tbl>
    <w:p w14:paraId="3BA289D5" w14:textId="77777777" w:rsidR="00CE7BAE" w:rsidRDefault="00CE7BAE" w:rsidP="00300BCE">
      <w:pPr>
        <w:pStyle w:val="3GPPText"/>
        <w:rPr>
          <w:lang w:val="en-GB"/>
        </w:rPr>
      </w:pPr>
    </w:p>
    <w:p w14:paraId="72EA8608" w14:textId="5623F48C" w:rsidR="00C61B48" w:rsidRDefault="00E327A3" w:rsidP="00300BCE">
      <w:pPr>
        <w:pStyle w:val="3GPPText"/>
      </w:pPr>
      <w:r>
        <w:t xml:space="preserve">The mathematical model representing the antenna </w:t>
      </w:r>
      <w:r w:rsidR="004E1A31">
        <w:t xml:space="preserve">radiation pattern </w:t>
      </w:r>
      <w:r w:rsidR="001848A1">
        <w:t xml:space="preserve">as a two-dimensional function of the azimuth and zenith angles </w:t>
      </w:r>
      <w:r w:rsidR="004E1A31">
        <w:t>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61B48" w:rsidRPr="005171C3" w14:paraId="7A142443" w14:textId="77777777" w:rsidTr="00931ACE">
        <w:tc>
          <w:tcPr>
            <w:tcW w:w="8330" w:type="dxa"/>
            <w:tcBorders>
              <w:top w:val="nil"/>
              <w:left w:val="nil"/>
              <w:bottom w:val="nil"/>
              <w:right w:val="nil"/>
            </w:tcBorders>
            <w:shd w:val="clear" w:color="auto" w:fill="auto"/>
          </w:tcPr>
          <w:p w14:paraId="1C545D90" w14:textId="411DEDE7" w:rsidR="00C61B48" w:rsidRPr="003B1DC2" w:rsidRDefault="00B56EF5" w:rsidP="00931ACE">
            <w:pPr>
              <w:pStyle w:val="BodyText"/>
              <w:jc w:val="center"/>
            </w:pPr>
            <w:r w:rsidRPr="003A0784">
              <w:rPr>
                <w:position w:val="-78"/>
              </w:rPr>
              <w:object w:dxaOrig="5040" w:dyaOrig="1680" w14:anchorId="4ECCA7F6">
                <v:shape id="_x0000_i1027" type="#_x0000_t75" style="width:252.5pt;height:82.5pt" o:ole="">
                  <v:imagedata r:id="rId15" o:title=""/>
                </v:shape>
                <o:OLEObject Type="Embed" ProgID="Equation.DSMT4" ShapeID="_x0000_i1027" DrawAspect="Content" ObjectID="_1689787528" r:id="rId16"/>
              </w:object>
            </w:r>
            <w:r w:rsidR="00C61B48">
              <w:t>,</w:t>
            </w:r>
          </w:p>
        </w:tc>
        <w:tc>
          <w:tcPr>
            <w:tcW w:w="1574" w:type="dxa"/>
            <w:tcBorders>
              <w:top w:val="nil"/>
              <w:left w:val="nil"/>
              <w:bottom w:val="nil"/>
              <w:right w:val="nil"/>
            </w:tcBorders>
            <w:shd w:val="clear" w:color="auto" w:fill="auto"/>
            <w:vAlign w:val="center"/>
          </w:tcPr>
          <w:p w14:paraId="6B9624F1" w14:textId="374CB2AA" w:rsidR="00C61B48" w:rsidRPr="005171C3" w:rsidRDefault="00C61B48" w:rsidP="00931ACE">
            <w:pPr>
              <w:pStyle w:val="BodyText"/>
              <w:jc w:val="right"/>
              <w:rPr>
                <w:b/>
              </w:rPr>
            </w:pPr>
            <w:bookmarkStart w:id="7" w:name="_Ref78529228"/>
            <w:r w:rsidRPr="005171C3">
              <w:rPr>
                <w:b/>
              </w:rPr>
              <w:t>(</w:t>
            </w:r>
            <w:r w:rsidRPr="005171C3">
              <w:rPr>
                <w:b/>
              </w:rPr>
              <w:fldChar w:fldCharType="begin"/>
            </w:r>
            <w:r w:rsidRPr="005171C3">
              <w:rPr>
                <w:b/>
              </w:rPr>
              <w:instrText xml:space="preserve"> SEQ ( \* ARABIC </w:instrText>
            </w:r>
            <w:r w:rsidRPr="005171C3">
              <w:rPr>
                <w:b/>
              </w:rPr>
              <w:fldChar w:fldCharType="separate"/>
            </w:r>
            <w:r w:rsidR="00370274">
              <w:rPr>
                <w:b/>
                <w:noProof/>
              </w:rPr>
              <w:t>1</w:t>
            </w:r>
            <w:r w:rsidRPr="005171C3">
              <w:rPr>
                <w:b/>
              </w:rPr>
              <w:fldChar w:fldCharType="end"/>
            </w:r>
            <w:r w:rsidRPr="005171C3">
              <w:rPr>
                <w:b/>
              </w:rPr>
              <w:t>)</w:t>
            </w:r>
            <w:bookmarkEnd w:id="7"/>
          </w:p>
        </w:tc>
      </w:tr>
    </w:tbl>
    <w:p w14:paraId="4673428B" w14:textId="6F84C110" w:rsidR="00C61B48" w:rsidRDefault="00A7359F" w:rsidP="00300BCE">
      <w:pPr>
        <w:pStyle w:val="3GPPText"/>
      </w:pPr>
      <w:r>
        <w:t xml:space="preserve">where </w:t>
      </w:r>
      <w:r w:rsidR="001873AC" w:rsidRPr="00E3099F">
        <w:rPr>
          <w:i/>
          <w:iCs/>
        </w:rPr>
        <w:t>φ</w:t>
      </w:r>
      <w:r w:rsidR="001873AC">
        <w:t xml:space="preserve"> is the </w:t>
      </w:r>
      <w:r w:rsidR="00C57B16">
        <w:t>azimuth</w:t>
      </w:r>
      <w:r w:rsidR="00614FCA">
        <w:t xml:space="preserve"> and</w:t>
      </w:r>
      <w:r w:rsidR="00C57B16">
        <w:t xml:space="preserve"> </w:t>
      </w:r>
      <w:r w:rsidR="001037AE" w:rsidRPr="00E0684E">
        <w:rPr>
          <w:i/>
          <w:iCs/>
        </w:rPr>
        <w:t>θ</w:t>
      </w:r>
      <w:r w:rsidR="001037AE">
        <w:t xml:space="preserve"> is the zenith angle </w:t>
      </w:r>
      <w:r w:rsidR="00DC30A4">
        <w:t>of the boresight DL PRS transmission</w:t>
      </w:r>
      <w:r w:rsidR="00C25D7D">
        <w:t xml:space="preserve"> direction</w:t>
      </w:r>
      <w:r w:rsidR="00DC30A4">
        <w:t xml:space="preserve">, </w:t>
      </w:r>
      <w:proofErr w:type="spellStart"/>
      <w:r w:rsidR="00232FFD" w:rsidRPr="007569EF">
        <w:rPr>
          <w:i/>
          <w:iCs/>
        </w:rPr>
        <w:t>d</w:t>
      </w:r>
      <w:r w:rsidR="00232FFD" w:rsidRPr="007569EF">
        <w:rPr>
          <w:i/>
          <w:iCs/>
          <w:vertAlign w:val="subscript"/>
        </w:rPr>
        <w:t>z</w:t>
      </w:r>
      <w:proofErr w:type="spellEnd"/>
      <w:r w:rsidR="00232FFD">
        <w:t xml:space="preserve"> and </w:t>
      </w:r>
      <w:proofErr w:type="spellStart"/>
      <w:r w:rsidR="00DA4C71" w:rsidRPr="007569EF">
        <w:rPr>
          <w:i/>
          <w:iCs/>
        </w:rPr>
        <w:t>d</w:t>
      </w:r>
      <w:r w:rsidR="00DA4C71" w:rsidRPr="007569EF">
        <w:rPr>
          <w:i/>
          <w:iCs/>
          <w:vertAlign w:val="subscript"/>
        </w:rPr>
        <w:t>y</w:t>
      </w:r>
      <w:proofErr w:type="spellEnd"/>
      <w:r w:rsidR="00DA4C71">
        <w:t xml:space="preserve"> </w:t>
      </w:r>
      <w:r w:rsidR="004819F5">
        <w:t>are the antenna spacing</w:t>
      </w:r>
      <w:r w:rsidR="006B701F">
        <w:t>s</w:t>
      </w:r>
      <w:r w:rsidR="004819F5">
        <w:t xml:space="preserve"> taken over </w:t>
      </w:r>
      <w:r w:rsidR="00E87779">
        <w:t>row and column dimensions</w:t>
      </w:r>
      <w:r w:rsidR="00AE2331">
        <w:t xml:space="preserve">, respectively, </w:t>
      </w:r>
      <w:r w:rsidR="00AE2331" w:rsidRPr="00AE2331">
        <w:rPr>
          <w:rFonts w:ascii="Calibri" w:hAnsi="Calibri" w:cs="Calibri"/>
          <w:i/>
          <w:iCs/>
        </w:rPr>
        <w:t>λ</w:t>
      </w:r>
      <w:r w:rsidR="00AE2331">
        <w:t xml:space="preserve"> is the </w:t>
      </w:r>
      <w:r w:rsidR="00356215">
        <w:t>wavelength</w:t>
      </w:r>
      <w:r w:rsidR="00B96646">
        <w:t>,</w:t>
      </w:r>
      <w:r w:rsidR="00D71BA3">
        <w:t xml:space="preserve"> </w:t>
      </w:r>
      <w:proofErr w:type="spellStart"/>
      <w:r w:rsidR="00B96646" w:rsidRPr="00541B4C">
        <w:rPr>
          <w:i/>
          <w:iCs/>
        </w:rPr>
        <w:t>N</w:t>
      </w:r>
      <w:r w:rsidR="00B96646" w:rsidRPr="00541B4C">
        <w:rPr>
          <w:i/>
          <w:iCs/>
          <w:vertAlign w:val="subscript"/>
        </w:rPr>
        <w:t>z</w:t>
      </w:r>
      <w:proofErr w:type="spellEnd"/>
      <w:r w:rsidR="00B96646">
        <w:t xml:space="preserve"> and </w:t>
      </w:r>
      <w:r w:rsidR="00B96646" w:rsidRPr="00541B4C">
        <w:rPr>
          <w:i/>
          <w:iCs/>
        </w:rPr>
        <w:t>N</w:t>
      </w:r>
      <w:r w:rsidR="00B96646" w:rsidRPr="00541B4C">
        <w:rPr>
          <w:i/>
          <w:iCs/>
          <w:vertAlign w:val="subscript"/>
        </w:rPr>
        <w:t>y</w:t>
      </w:r>
      <w:r w:rsidR="00B96646">
        <w:t xml:space="preserve"> are the total number of </w:t>
      </w:r>
      <w:r w:rsidR="001D4325">
        <w:t xml:space="preserve">elements </w:t>
      </w:r>
      <w:r w:rsidR="002915F5">
        <w:t>over row and column dimensions</w:t>
      </w:r>
      <w:r w:rsidR="00CE0468">
        <w:t xml:space="preserve">, and </w:t>
      </w:r>
      <w:proofErr w:type="gramStart"/>
      <w:r w:rsidR="00CE0468" w:rsidRPr="0044091A">
        <w:rPr>
          <w:i/>
          <w:iCs/>
        </w:rPr>
        <w:t>A</w:t>
      </w:r>
      <w:r w:rsidR="00CE0468">
        <w:t>(</w:t>
      </w:r>
      <w:proofErr w:type="gramEnd"/>
      <w:r w:rsidR="0044091A" w:rsidRPr="00E3099F">
        <w:rPr>
          <w:i/>
          <w:iCs/>
        </w:rPr>
        <w:t>φ</w:t>
      </w:r>
      <w:r w:rsidR="0044091A">
        <w:t xml:space="preserve">, </w:t>
      </w:r>
      <w:r w:rsidR="0049631C" w:rsidRPr="00E0684E">
        <w:rPr>
          <w:i/>
          <w:iCs/>
        </w:rPr>
        <w:t>θ</w:t>
      </w:r>
      <w:r w:rsidR="00CE0468">
        <w:t>)</w:t>
      </w:r>
      <w:r w:rsidR="00AA761E">
        <w:t xml:space="preserve"> is the </w:t>
      </w:r>
      <w:r w:rsidR="00384138">
        <w:t xml:space="preserve">gain function of the </w:t>
      </w:r>
      <w:r w:rsidR="0044091A">
        <w:t xml:space="preserve">single </w:t>
      </w:r>
      <w:r w:rsidR="005B0FEC">
        <w:t xml:space="preserve">antenna array </w:t>
      </w:r>
      <w:r w:rsidR="0044091A">
        <w:t>element</w:t>
      </w:r>
      <w:r w:rsidR="0076767B">
        <w:t xml:space="preserve"> (defined in </w:t>
      </w:r>
      <w:r w:rsidR="0076767B">
        <w:rPr>
          <w:lang w:val="en-GB"/>
        </w:rPr>
        <w:fldChar w:fldCharType="begin"/>
      </w:r>
      <w:r w:rsidR="0076767B">
        <w:rPr>
          <w:lang w:val="en-GB"/>
        </w:rPr>
        <w:instrText xml:space="preserve"> REF _Ref78213252 \h </w:instrText>
      </w:r>
      <w:r w:rsidR="0076767B">
        <w:rPr>
          <w:lang w:val="en-GB"/>
        </w:rPr>
      </w:r>
      <w:r w:rsidR="0076767B">
        <w:rPr>
          <w:lang w:val="en-GB"/>
        </w:rPr>
        <w:fldChar w:fldCharType="separate"/>
      </w:r>
      <w:r w:rsidR="00370274">
        <w:t xml:space="preserve">Table </w:t>
      </w:r>
      <w:r w:rsidR="00370274">
        <w:rPr>
          <w:noProof/>
        </w:rPr>
        <w:t>1</w:t>
      </w:r>
      <w:r w:rsidR="0076767B">
        <w:rPr>
          <w:lang w:val="en-GB"/>
        </w:rPr>
        <w:fldChar w:fldCharType="end"/>
      </w:r>
      <w:r w:rsidR="0076767B">
        <w:t>)</w:t>
      </w:r>
      <w:r w:rsidR="0044091A">
        <w:t xml:space="preserve">. </w:t>
      </w:r>
    </w:p>
    <w:p w14:paraId="6A472454" w14:textId="06FABB52" w:rsidR="00A8743A" w:rsidRPr="00232ABA" w:rsidRDefault="00ED08D1" w:rsidP="00300BCE">
      <w:pPr>
        <w:pStyle w:val="3GPPText"/>
      </w:pPr>
      <w:r>
        <w:t xml:space="preserve">The total number of elements </w:t>
      </w:r>
      <w:proofErr w:type="spellStart"/>
      <w:r w:rsidRPr="008A0AD2">
        <w:rPr>
          <w:i/>
        </w:rPr>
        <w:t>N</w:t>
      </w:r>
      <w:r w:rsidRPr="008A0AD2">
        <w:rPr>
          <w:i/>
          <w:vertAlign w:val="subscript"/>
        </w:rPr>
        <w:t>z</w:t>
      </w:r>
      <w:proofErr w:type="spellEnd"/>
      <w:r>
        <w:t xml:space="preserve"> and </w:t>
      </w:r>
      <w:r w:rsidRPr="008A0AD2">
        <w:rPr>
          <w:i/>
        </w:rPr>
        <w:t>N</w:t>
      </w:r>
      <w:r w:rsidRPr="008A0AD2">
        <w:rPr>
          <w:i/>
          <w:vertAlign w:val="subscript"/>
        </w:rPr>
        <w:t>y</w:t>
      </w:r>
      <w:r>
        <w:t xml:space="preserve"> can be found </w:t>
      </w:r>
      <w:r w:rsidR="00953E0D">
        <w:t xml:space="preserve">as a product of the number of panels </w:t>
      </w:r>
      <w:r w:rsidR="0091255A">
        <w:t xml:space="preserve">and </w:t>
      </w:r>
      <w:r w:rsidR="00260C6D">
        <w:t>the number of elements per panel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32ABA" w:rsidRPr="005171C3" w14:paraId="029E5EC4" w14:textId="77777777" w:rsidTr="00931ACE">
        <w:tc>
          <w:tcPr>
            <w:tcW w:w="8330" w:type="dxa"/>
            <w:tcBorders>
              <w:top w:val="nil"/>
              <w:left w:val="nil"/>
              <w:bottom w:val="nil"/>
              <w:right w:val="nil"/>
            </w:tcBorders>
            <w:shd w:val="clear" w:color="auto" w:fill="auto"/>
          </w:tcPr>
          <w:p w14:paraId="75D46020" w14:textId="54287B0C" w:rsidR="00232ABA" w:rsidRPr="003B1DC2" w:rsidRDefault="0072711D" w:rsidP="00931ACE">
            <w:pPr>
              <w:pStyle w:val="BodyText"/>
              <w:jc w:val="center"/>
            </w:pPr>
            <w:r w:rsidRPr="00AE498E">
              <w:rPr>
                <w:position w:val="-14"/>
              </w:rPr>
              <w:object w:dxaOrig="2920" w:dyaOrig="400" w14:anchorId="23790C2A">
                <v:shape id="_x0000_i1028" type="#_x0000_t75" style="width:2in;height:20.5pt" o:ole="">
                  <v:imagedata r:id="rId17" o:title=""/>
                </v:shape>
                <o:OLEObject Type="Embed" ProgID="Equation.DSMT4" ShapeID="_x0000_i1028" DrawAspect="Content" ObjectID="_1689787529" r:id="rId18"/>
              </w:object>
            </w:r>
            <w:r w:rsidR="00FF7F32">
              <w:t>.</w:t>
            </w:r>
          </w:p>
        </w:tc>
        <w:tc>
          <w:tcPr>
            <w:tcW w:w="1574" w:type="dxa"/>
            <w:tcBorders>
              <w:top w:val="nil"/>
              <w:left w:val="nil"/>
              <w:bottom w:val="nil"/>
              <w:right w:val="nil"/>
            </w:tcBorders>
            <w:shd w:val="clear" w:color="auto" w:fill="auto"/>
            <w:vAlign w:val="center"/>
          </w:tcPr>
          <w:p w14:paraId="6F78A6A8" w14:textId="432916EE" w:rsidR="00232ABA" w:rsidRPr="005171C3" w:rsidRDefault="00232ABA" w:rsidP="00931ACE">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370274">
              <w:rPr>
                <w:b/>
                <w:noProof/>
              </w:rPr>
              <w:t>2</w:t>
            </w:r>
            <w:r w:rsidRPr="005171C3">
              <w:rPr>
                <w:b/>
              </w:rPr>
              <w:fldChar w:fldCharType="end"/>
            </w:r>
            <w:r w:rsidRPr="005171C3">
              <w:rPr>
                <w:b/>
              </w:rPr>
              <w:t>)</w:t>
            </w:r>
          </w:p>
        </w:tc>
      </w:tr>
    </w:tbl>
    <w:p w14:paraId="2270B1AF" w14:textId="0328E3AF" w:rsidR="00BD0950" w:rsidRPr="00F47233" w:rsidRDefault="00BD0950" w:rsidP="00300BCE">
      <w:pPr>
        <w:pStyle w:val="3GPPText"/>
      </w:pPr>
      <w:r>
        <w:t xml:space="preserve">The </w:t>
      </w:r>
      <w:proofErr w:type="spellStart"/>
      <w:r w:rsidRPr="00F07E19">
        <w:rPr>
          <w:i/>
          <w:iCs/>
        </w:rPr>
        <w:t>d</w:t>
      </w:r>
      <w:r w:rsidRPr="00F07E19">
        <w:rPr>
          <w:i/>
          <w:iCs/>
          <w:vertAlign w:val="subscript"/>
        </w:rPr>
        <w:t>z</w:t>
      </w:r>
      <w:proofErr w:type="spellEnd"/>
      <w:r>
        <w:t xml:space="preserve"> and </w:t>
      </w:r>
      <w:proofErr w:type="spellStart"/>
      <w:r w:rsidRPr="00F07E19">
        <w:rPr>
          <w:i/>
          <w:iCs/>
        </w:rPr>
        <w:t>d</w:t>
      </w:r>
      <w:r w:rsidRPr="00F07E19">
        <w:rPr>
          <w:i/>
          <w:iCs/>
          <w:vertAlign w:val="subscript"/>
        </w:rPr>
        <w:t>y</w:t>
      </w:r>
      <w:proofErr w:type="spellEnd"/>
      <w:r>
        <w:t xml:space="preserve"> may be </w:t>
      </w:r>
      <w:r w:rsidR="008B6A6C">
        <w:t xml:space="preserve">computed using </w:t>
      </w:r>
      <w:r w:rsidR="001335EA">
        <w:t>(</w:t>
      </w:r>
      <w:proofErr w:type="spellStart"/>
      <w:proofErr w:type="gramStart"/>
      <w:r w:rsidR="007571F9" w:rsidRPr="003D23C8">
        <w:rPr>
          <w:i/>
          <w:iCs/>
        </w:rPr>
        <w:t>d</w:t>
      </w:r>
      <w:r w:rsidR="007571F9" w:rsidRPr="003D23C8">
        <w:rPr>
          <w:i/>
          <w:iCs/>
          <w:vertAlign w:val="subscript"/>
        </w:rPr>
        <w:t>g</w:t>
      </w:r>
      <w:r w:rsidR="007571F9" w:rsidRPr="003D23C8">
        <w:rPr>
          <w:vertAlign w:val="subscript"/>
        </w:rPr>
        <w:t>,</w:t>
      </w:r>
      <w:r w:rsidR="007571F9" w:rsidRPr="003D23C8">
        <w:rPr>
          <w:i/>
          <w:iCs/>
          <w:vertAlign w:val="subscript"/>
        </w:rPr>
        <w:t>H</w:t>
      </w:r>
      <w:proofErr w:type="spellEnd"/>
      <w:proofErr w:type="gramEnd"/>
      <w:r w:rsidR="007571F9">
        <w:t xml:space="preserve">, </w:t>
      </w:r>
      <w:proofErr w:type="spellStart"/>
      <w:r w:rsidR="003D23C8" w:rsidRPr="003D23C8">
        <w:rPr>
          <w:i/>
          <w:iCs/>
        </w:rPr>
        <w:t>d</w:t>
      </w:r>
      <w:r w:rsidR="003D23C8" w:rsidRPr="003D23C8">
        <w:rPr>
          <w:i/>
          <w:iCs/>
          <w:vertAlign w:val="subscript"/>
        </w:rPr>
        <w:t>H</w:t>
      </w:r>
      <w:proofErr w:type="spellEnd"/>
      <w:r w:rsidR="001335EA">
        <w:t>) and (</w:t>
      </w:r>
      <w:proofErr w:type="spellStart"/>
      <w:r w:rsidR="003D23C8" w:rsidRPr="003D23C8">
        <w:rPr>
          <w:i/>
          <w:iCs/>
        </w:rPr>
        <w:t>d</w:t>
      </w:r>
      <w:r w:rsidR="003D23C8" w:rsidRPr="003D23C8">
        <w:rPr>
          <w:i/>
          <w:iCs/>
          <w:vertAlign w:val="subscript"/>
        </w:rPr>
        <w:t>g</w:t>
      </w:r>
      <w:r w:rsidR="003D23C8" w:rsidRPr="003D23C8">
        <w:rPr>
          <w:vertAlign w:val="subscript"/>
        </w:rPr>
        <w:t>,</w:t>
      </w:r>
      <w:r w:rsidR="003D23C8" w:rsidRPr="003D23C8">
        <w:rPr>
          <w:i/>
          <w:iCs/>
          <w:vertAlign w:val="subscript"/>
        </w:rPr>
        <w:t>V</w:t>
      </w:r>
      <w:proofErr w:type="spellEnd"/>
      <w:r w:rsidR="003D23C8">
        <w:t xml:space="preserve">, </w:t>
      </w:r>
      <w:proofErr w:type="spellStart"/>
      <w:r w:rsidR="003D23C8" w:rsidRPr="003D23C8">
        <w:rPr>
          <w:i/>
          <w:iCs/>
        </w:rPr>
        <w:t>d</w:t>
      </w:r>
      <w:r w:rsidR="003D23C8" w:rsidRPr="003D23C8">
        <w:rPr>
          <w:i/>
          <w:iCs/>
          <w:vertAlign w:val="subscript"/>
        </w:rPr>
        <w:t>V</w:t>
      </w:r>
      <w:proofErr w:type="spellEnd"/>
      <w:r w:rsidR="001335EA">
        <w:t>) parameters defined above</w:t>
      </w:r>
      <w:r w:rsidR="00F07E19">
        <w:t xml:space="preserve">. </w:t>
      </w:r>
    </w:p>
    <w:p w14:paraId="71FABD99" w14:textId="62797364" w:rsidR="00434187" w:rsidRDefault="00434187" w:rsidP="00300BCE">
      <w:pPr>
        <w:pStyle w:val="3GPPText"/>
        <w:rPr>
          <w:lang w:val="en-GB"/>
        </w:rPr>
      </w:pPr>
    </w:p>
    <w:p w14:paraId="684CB30B" w14:textId="54BB7B74" w:rsidR="00AE5C1C" w:rsidRDefault="00AE5C1C" w:rsidP="00300BCE">
      <w:pPr>
        <w:pStyle w:val="3GPPText"/>
        <w:rPr>
          <w:lang w:val="en-GB"/>
        </w:rPr>
      </w:pPr>
      <w:r>
        <w:rPr>
          <w:lang w:val="en-GB"/>
        </w:rPr>
        <w:t xml:space="preserve">In case of the DFT-based </w:t>
      </w:r>
      <w:r w:rsidR="00A051C9">
        <w:rPr>
          <w:lang w:val="en-GB"/>
        </w:rPr>
        <w:t xml:space="preserve">precoding, </w:t>
      </w:r>
      <w:r w:rsidR="000E0AC5">
        <w:rPr>
          <w:lang w:val="en-GB"/>
        </w:rPr>
        <w:t xml:space="preserve">the azimuth angle </w:t>
      </w:r>
      <w:r w:rsidR="006B62EB" w:rsidRPr="006B62EB">
        <w:rPr>
          <w:i/>
          <w:iCs/>
          <w:lang w:val="en-GB"/>
        </w:rPr>
        <w:t>φ</w:t>
      </w:r>
      <w:r w:rsidR="000E0AC5">
        <w:rPr>
          <w:lang w:val="en-GB"/>
        </w:rPr>
        <w:t xml:space="preserve"> and zenith angle </w:t>
      </w:r>
      <w:r w:rsidR="006B62EB" w:rsidRPr="006B62EB">
        <w:rPr>
          <w:i/>
          <w:iCs/>
          <w:lang w:val="en-GB"/>
        </w:rPr>
        <w:t>θ</w:t>
      </w:r>
      <w:r w:rsidR="000E0AC5">
        <w:rPr>
          <w:lang w:val="en-GB"/>
        </w:rPr>
        <w:t xml:space="preserve"> can be </w:t>
      </w:r>
      <w:r w:rsidR="00724070">
        <w:rPr>
          <w:lang w:val="en-GB"/>
        </w:rPr>
        <w:t>related to the DFT beam index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863F3" w:rsidRPr="005171C3" w14:paraId="32592D7F" w14:textId="77777777" w:rsidTr="000061E8">
        <w:tc>
          <w:tcPr>
            <w:tcW w:w="8330" w:type="dxa"/>
            <w:tcBorders>
              <w:top w:val="nil"/>
              <w:left w:val="nil"/>
              <w:bottom w:val="nil"/>
              <w:right w:val="nil"/>
            </w:tcBorders>
            <w:shd w:val="clear" w:color="auto" w:fill="auto"/>
          </w:tcPr>
          <w:p w14:paraId="67BDE473" w14:textId="4F62C3B0" w:rsidR="00E863F3" w:rsidRPr="003B1DC2" w:rsidRDefault="00AA38CA" w:rsidP="000061E8">
            <w:pPr>
              <w:pStyle w:val="BodyText"/>
              <w:jc w:val="center"/>
            </w:pPr>
            <w:r w:rsidRPr="00DE1B75">
              <w:rPr>
                <w:position w:val="-70"/>
              </w:rPr>
              <w:object w:dxaOrig="2260" w:dyaOrig="1520" w14:anchorId="12B292FE">
                <v:shape id="_x0000_i1029" type="#_x0000_t75" style="width:113.5pt;height:75pt" o:ole="">
                  <v:imagedata r:id="rId19" o:title=""/>
                </v:shape>
                <o:OLEObject Type="Embed" ProgID="Equation.DSMT4" ShapeID="_x0000_i1029" DrawAspect="Content" ObjectID="_1689787530" r:id="rId20"/>
              </w:object>
            </w:r>
            <w:r w:rsidR="00E863F3">
              <w:t>,</w:t>
            </w:r>
          </w:p>
        </w:tc>
        <w:tc>
          <w:tcPr>
            <w:tcW w:w="1574" w:type="dxa"/>
            <w:tcBorders>
              <w:top w:val="nil"/>
              <w:left w:val="nil"/>
              <w:bottom w:val="nil"/>
              <w:right w:val="nil"/>
            </w:tcBorders>
            <w:shd w:val="clear" w:color="auto" w:fill="auto"/>
            <w:vAlign w:val="center"/>
          </w:tcPr>
          <w:p w14:paraId="7AF2093C" w14:textId="0F7B9045" w:rsidR="00E863F3" w:rsidRPr="005171C3" w:rsidRDefault="00E863F3" w:rsidP="000061E8">
            <w:pPr>
              <w:pStyle w:val="BodyText"/>
              <w:jc w:val="right"/>
              <w:rPr>
                <w:b/>
              </w:rPr>
            </w:pPr>
            <w:bookmarkStart w:id="8" w:name="_Ref78529222"/>
            <w:r w:rsidRPr="005171C3">
              <w:rPr>
                <w:b/>
              </w:rPr>
              <w:t>(</w:t>
            </w:r>
            <w:r w:rsidRPr="005171C3">
              <w:rPr>
                <w:b/>
              </w:rPr>
              <w:fldChar w:fldCharType="begin"/>
            </w:r>
            <w:r w:rsidRPr="005171C3">
              <w:rPr>
                <w:b/>
              </w:rPr>
              <w:instrText xml:space="preserve"> SEQ ( \* ARABIC </w:instrText>
            </w:r>
            <w:r w:rsidRPr="005171C3">
              <w:rPr>
                <w:b/>
              </w:rPr>
              <w:fldChar w:fldCharType="separate"/>
            </w:r>
            <w:r w:rsidR="004F52B3">
              <w:rPr>
                <w:b/>
                <w:noProof/>
              </w:rPr>
              <w:t>3</w:t>
            </w:r>
            <w:r w:rsidRPr="005171C3">
              <w:rPr>
                <w:b/>
              </w:rPr>
              <w:fldChar w:fldCharType="end"/>
            </w:r>
            <w:r w:rsidRPr="005171C3">
              <w:rPr>
                <w:b/>
              </w:rPr>
              <w:t>)</w:t>
            </w:r>
            <w:bookmarkEnd w:id="8"/>
          </w:p>
        </w:tc>
      </w:tr>
    </w:tbl>
    <w:p w14:paraId="2C6A7AB6" w14:textId="5505E56B" w:rsidR="00AE5C1C" w:rsidRDefault="00D85BA9" w:rsidP="00300BCE">
      <w:pPr>
        <w:pStyle w:val="3GPPText"/>
        <w:rPr>
          <w:lang w:val="en-GB"/>
        </w:rPr>
      </w:pPr>
      <w:r>
        <w:rPr>
          <w:lang w:val="en-GB"/>
        </w:rPr>
        <w:t>where indexes (</w:t>
      </w:r>
      <w:proofErr w:type="spellStart"/>
      <w:r w:rsidRPr="00D85BA9">
        <w:rPr>
          <w:i/>
          <w:iCs/>
          <w:lang w:val="en-GB"/>
        </w:rPr>
        <w:t>k</w:t>
      </w:r>
      <w:r w:rsidRPr="00D85BA9">
        <w:rPr>
          <w:i/>
          <w:iCs/>
          <w:vertAlign w:val="subscript"/>
          <w:lang w:val="en-GB"/>
        </w:rPr>
        <w:t>y</w:t>
      </w:r>
      <w:proofErr w:type="spellEnd"/>
      <w:r>
        <w:rPr>
          <w:lang w:val="en-GB"/>
        </w:rPr>
        <w:t xml:space="preserve">, </w:t>
      </w:r>
      <w:proofErr w:type="spellStart"/>
      <w:r w:rsidRPr="00D85BA9">
        <w:rPr>
          <w:i/>
          <w:iCs/>
          <w:lang w:val="en-GB"/>
        </w:rPr>
        <w:t>k</w:t>
      </w:r>
      <w:r w:rsidRPr="00D85BA9">
        <w:rPr>
          <w:i/>
          <w:iCs/>
          <w:vertAlign w:val="subscript"/>
          <w:lang w:val="en-GB"/>
        </w:rPr>
        <w:t>z</w:t>
      </w:r>
      <w:proofErr w:type="spellEnd"/>
      <w:r>
        <w:rPr>
          <w:lang w:val="en-GB"/>
        </w:rPr>
        <w:t xml:space="preserve">) define the </w:t>
      </w:r>
      <w:r w:rsidR="00825CAD">
        <w:rPr>
          <w:lang w:val="en-GB"/>
        </w:rPr>
        <w:t>DFT beam index</w:t>
      </w:r>
      <w:r w:rsidR="00572DE5">
        <w:rPr>
          <w:lang w:val="en-GB"/>
        </w:rPr>
        <w:t xml:space="preserve">. </w:t>
      </w:r>
      <w:r w:rsidR="00F05499">
        <w:rPr>
          <w:lang w:val="en-GB"/>
        </w:rPr>
        <w:t xml:space="preserve">Substituting </w:t>
      </w:r>
      <w:r w:rsidR="00F05499">
        <w:rPr>
          <w:lang w:val="en-GB"/>
        </w:rPr>
        <w:fldChar w:fldCharType="begin"/>
      </w:r>
      <w:r w:rsidR="00F05499">
        <w:rPr>
          <w:lang w:val="en-GB"/>
        </w:rPr>
        <w:instrText xml:space="preserve"> REF _Ref78529222 \h </w:instrText>
      </w:r>
      <w:r w:rsidR="00F05499">
        <w:rPr>
          <w:lang w:val="en-GB"/>
        </w:rPr>
      </w:r>
      <w:r w:rsidR="00F05499">
        <w:rPr>
          <w:lang w:val="en-GB"/>
        </w:rPr>
        <w:fldChar w:fldCharType="separate"/>
      </w:r>
      <w:r w:rsidR="00F05499" w:rsidRPr="005171C3">
        <w:rPr>
          <w:b/>
        </w:rPr>
        <w:t>(</w:t>
      </w:r>
      <w:r w:rsidR="00F05499">
        <w:rPr>
          <w:b/>
          <w:noProof/>
        </w:rPr>
        <w:t>3</w:t>
      </w:r>
      <w:r w:rsidR="00F05499" w:rsidRPr="005171C3">
        <w:rPr>
          <w:b/>
        </w:rPr>
        <w:t>)</w:t>
      </w:r>
      <w:r w:rsidR="00F05499">
        <w:rPr>
          <w:lang w:val="en-GB"/>
        </w:rPr>
        <w:fldChar w:fldCharType="end"/>
      </w:r>
      <w:r w:rsidR="00F05499">
        <w:rPr>
          <w:lang w:val="en-GB"/>
        </w:rPr>
        <w:t xml:space="preserve"> into </w:t>
      </w:r>
      <w:r w:rsidR="00F05499">
        <w:rPr>
          <w:lang w:val="en-GB"/>
        </w:rPr>
        <w:fldChar w:fldCharType="begin"/>
      </w:r>
      <w:r w:rsidR="00F05499">
        <w:rPr>
          <w:lang w:val="en-GB"/>
        </w:rPr>
        <w:instrText xml:space="preserve"> REF _Ref78529228 \h </w:instrText>
      </w:r>
      <w:r w:rsidR="00F05499">
        <w:rPr>
          <w:lang w:val="en-GB"/>
        </w:rPr>
      </w:r>
      <w:r w:rsidR="00F05499">
        <w:rPr>
          <w:lang w:val="en-GB"/>
        </w:rPr>
        <w:fldChar w:fldCharType="separate"/>
      </w:r>
      <w:r w:rsidR="00F05499" w:rsidRPr="005171C3">
        <w:rPr>
          <w:b/>
        </w:rPr>
        <w:t>(</w:t>
      </w:r>
      <w:r w:rsidR="00F05499">
        <w:rPr>
          <w:b/>
          <w:noProof/>
        </w:rPr>
        <w:t>1</w:t>
      </w:r>
      <w:r w:rsidR="00F05499" w:rsidRPr="005171C3">
        <w:rPr>
          <w:b/>
        </w:rPr>
        <w:t>)</w:t>
      </w:r>
      <w:r w:rsidR="00F05499">
        <w:rPr>
          <w:lang w:val="en-GB"/>
        </w:rPr>
        <w:fldChar w:fldCharType="end"/>
      </w:r>
      <w:r w:rsidR="00F05499">
        <w:rPr>
          <w:lang w:val="en-GB"/>
        </w:rPr>
        <w:t xml:space="preserve"> gives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454BC" w:rsidRPr="005171C3" w14:paraId="2202F225" w14:textId="77777777" w:rsidTr="000061E8">
        <w:tc>
          <w:tcPr>
            <w:tcW w:w="8330" w:type="dxa"/>
            <w:tcBorders>
              <w:top w:val="nil"/>
              <w:left w:val="nil"/>
              <w:bottom w:val="nil"/>
              <w:right w:val="nil"/>
            </w:tcBorders>
            <w:shd w:val="clear" w:color="auto" w:fill="auto"/>
          </w:tcPr>
          <w:p w14:paraId="49055BE4" w14:textId="70B87728" w:rsidR="00E454BC" w:rsidRPr="003B1DC2" w:rsidRDefault="00747F79" w:rsidP="000061E8">
            <w:pPr>
              <w:pStyle w:val="BodyText"/>
              <w:jc w:val="center"/>
            </w:pPr>
            <w:r w:rsidRPr="00E454BC">
              <w:rPr>
                <w:position w:val="-36"/>
              </w:rPr>
              <w:object w:dxaOrig="3940" w:dyaOrig="859" w14:anchorId="751BDD4A">
                <v:shape id="_x0000_i1030" type="#_x0000_t75" style="width:197pt;height:42pt" o:ole="">
                  <v:imagedata r:id="rId21" o:title=""/>
                </v:shape>
                <o:OLEObject Type="Embed" ProgID="Equation.DSMT4" ShapeID="_x0000_i1030" DrawAspect="Content" ObjectID="_1689787531" r:id="rId22"/>
              </w:object>
            </w:r>
            <w:r w:rsidR="00A966BB">
              <w:t>.</w:t>
            </w:r>
          </w:p>
        </w:tc>
        <w:tc>
          <w:tcPr>
            <w:tcW w:w="1574" w:type="dxa"/>
            <w:tcBorders>
              <w:top w:val="nil"/>
              <w:left w:val="nil"/>
              <w:bottom w:val="nil"/>
              <w:right w:val="nil"/>
            </w:tcBorders>
            <w:shd w:val="clear" w:color="auto" w:fill="auto"/>
            <w:vAlign w:val="center"/>
          </w:tcPr>
          <w:p w14:paraId="6DA304FB" w14:textId="77777777" w:rsidR="00E454BC" w:rsidRPr="005171C3" w:rsidRDefault="00E454BC" w:rsidP="000061E8">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1</w:t>
            </w:r>
            <w:r w:rsidRPr="005171C3">
              <w:rPr>
                <w:b/>
              </w:rPr>
              <w:fldChar w:fldCharType="end"/>
            </w:r>
            <w:r w:rsidRPr="005171C3">
              <w:rPr>
                <w:b/>
              </w:rPr>
              <w:t>)</w:t>
            </w:r>
          </w:p>
        </w:tc>
      </w:tr>
    </w:tbl>
    <w:p w14:paraId="1AE00AFC" w14:textId="04DBD528" w:rsidR="002D6ABC" w:rsidRDefault="004976BE" w:rsidP="00300BCE">
      <w:pPr>
        <w:pStyle w:val="3GPPText"/>
        <w:rPr>
          <w:lang w:val="en-GB"/>
        </w:rPr>
      </w:pPr>
      <w:r>
        <w:rPr>
          <w:lang w:val="en-GB"/>
        </w:rPr>
        <w:t xml:space="preserve">To support the DFT-based precoding, </w:t>
      </w:r>
      <w:r w:rsidR="006007D3">
        <w:rPr>
          <w:lang w:val="en-GB"/>
        </w:rPr>
        <w:t xml:space="preserve">in addition to the boresight directions </w:t>
      </w:r>
      <w:r w:rsidR="005A1C06">
        <w:rPr>
          <w:lang w:val="en-GB"/>
        </w:rPr>
        <w:t xml:space="preserve">reporting </w:t>
      </w:r>
      <w:r w:rsidR="006007D3">
        <w:rPr>
          <w:lang w:val="en-GB"/>
        </w:rPr>
        <w:t xml:space="preserve">for the DL PRS transmission, </w:t>
      </w:r>
      <w:r>
        <w:rPr>
          <w:lang w:val="en-GB"/>
        </w:rPr>
        <w:t xml:space="preserve">we suggest </w:t>
      </w:r>
      <w:r w:rsidR="00633646">
        <w:rPr>
          <w:lang w:val="en-GB"/>
        </w:rPr>
        <w:t xml:space="preserve">introduction of additional </w:t>
      </w:r>
      <w:proofErr w:type="spellStart"/>
      <w:r w:rsidR="00633646">
        <w:rPr>
          <w:lang w:val="en-GB"/>
        </w:rPr>
        <w:t>signaling</w:t>
      </w:r>
      <w:proofErr w:type="spellEnd"/>
      <w:r w:rsidR="00633646">
        <w:rPr>
          <w:lang w:val="en-GB"/>
        </w:rPr>
        <w:t xml:space="preserve"> indicating the precoding type. </w:t>
      </w:r>
    </w:p>
    <w:p w14:paraId="6C72938C" w14:textId="77777777" w:rsidR="00AE5C1C" w:rsidRDefault="00AE5C1C" w:rsidP="00300BCE">
      <w:pPr>
        <w:pStyle w:val="3GPPText"/>
        <w:rPr>
          <w:lang w:val="en-GB"/>
        </w:rPr>
      </w:pPr>
    </w:p>
    <w:p w14:paraId="4B7D4CC1" w14:textId="77777777" w:rsidR="00506587" w:rsidRDefault="00506587" w:rsidP="00506587">
      <w:pPr>
        <w:pStyle w:val="3GPPText"/>
        <w:rPr>
          <w:lang w:val="en-GB"/>
        </w:rPr>
      </w:pPr>
      <w:r>
        <w:rPr>
          <w:lang w:val="en-GB"/>
        </w:rPr>
        <w:t>Based on the provided considerations, we have the following proposals:</w:t>
      </w:r>
    </w:p>
    <w:p w14:paraId="710D187E" w14:textId="77777777" w:rsidR="00506587" w:rsidRPr="00413888" w:rsidRDefault="00506587" w:rsidP="00300BCE">
      <w:pPr>
        <w:pStyle w:val="3GPPText"/>
      </w:pPr>
    </w:p>
    <w:p w14:paraId="56996C26" w14:textId="77777777" w:rsidR="00300BCE" w:rsidRDefault="00300BCE" w:rsidP="00300BCE">
      <w:pPr>
        <w:pStyle w:val="3GPPText"/>
        <w:numPr>
          <w:ilvl w:val="0"/>
          <w:numId w:val="3"/>
        </w:numPr>
      </w:pPr>
    </w:p>
    <w:p w14:paraId="0911D27A" w14:textId="5B51DBA4" w:rsidR="00300BCE" w:rsidRDefault="007F1192" w:rsidP="00DA208C">
      <w:pPr>
        <w:pStyle w:val="3GPPText"/>
        <w:numPr>
          <w:ilvl w:val="0"/>
          <w:numId w:val="9"/>
        </w:numPr>
        <w:rPr>
          <w:b/>
          <w:bCs/>
          <w:szCs w:val="22"/>
        </w:rPr>
      </w:pPr>
      <w:r>
        <w:rPr>
          <w:b/>
          <w:bCs/>
          <w:szCs w:val="22"/>
        </w:rPr>
        <w:t xml:space="preserve">The beam/antenna information can be optionally reported by the </w:t>
      </w:r>
      <w:proofErr w:type="spellStart"/>
      <w:r>
        <w:rPr>
          <w:b/>
          <w:bCs/>
          <w:szCs w:val="22"/>
        </w:rPr>
        <w:t>gNB</w:t>
      </w:r>
      <w:proofErr w:type="spellEnd"/>
      <w:r>
        <w:rPr>
          <w:b/>
          <w:bCs/>
          <w:szCs w:val="22"/>
        </w:rPr>
        <w:t xml:space="preserve"> to </w:t>
      </w:r>
      <w:r w:rsidR="00AF12D2">
        <w:rPr>
          <w:b/>
          <w:bCs/>
          <w:szCs w:val="22"/>
        </w:rPr>
        <w:t>LMF including the following parameters:</w:t>
      </w:r>
    </w:p>
    <w:p w14:paraId="0CBAA7D7" w14:textId="05708CAC" w:rsidR="00AF12D2" w:rsidRDefault="00013384" w:rsidP="00AF12D2">
      <w:pPr>
        <w:pStyle w:val="3GPPText"/>
        <w:numPr>
          <w:ilvl w:val="1"/>
          <w:numId w:val="9"/>
        </w:numPr>
        <w:rPr>
          <w:b/>
          <w:bCs/>
          <w:szCs w:val="22"/>
        </w:rPr>
      </w:pPr>
      <w:r>
        <w:rPr>
          <w:b/>
          <w:bCs/>
          <w:szCs w:val="22"/>
        </w:rPr>
        <w:t xml:space="preserve">The </w:t>
      </w:r>
      <w:r w:rsidR="00823B9C">
        <w:rPr>
          <w:b/>
          <w:bCs/>
          <w:szCs w:val="22"/>
        </w:rPr>
        <w:t xml:space="preserve">total </w:t>
      </w:r>
      <w:r>
        <w:rPr>
          <w:b/>
          <w:bCs/>
          <w:szCs w:val="22"/>
        </w:rPr>
        <w:t xml:space="preserve">number of </w:t>
      </w:r>
      <w:r w:rsidR="00823B9C">
        <w:rPr>
          <w:b/>
          <w:bCs/>
          <w:szCs w:val="22"/>
        </w:rPr>
        <w:t xml:space="preserve">antenna panels </w:t>
      </w:r>
      <w:r w:rsidR="006D6177">
        <w:rPr>
          <w:b/>
          <w:bCs/>
          <w:szCs w:val="22"/>
        </w:rPr>
        <w:t xml:space="preserve">for horizontal and vertical dimensions </w:t>
      </w:r>
      <w:r w:rsidR="00561C60">
        <w:rPr>
          <w:b/>
          <w:bCs/>
          <w:szCs w:val="22"/>
        </w:rPr>
        <w:t>–</w:t>
      </w:r>
      <w:r w:rsidR="006D6177">
        <w:rPr>
          <w:b/>
          <w:bCs/>
          <w:szCs w:val="22"/>
        </w:rPr>
        <w:t xml:space="preserve"> </w:t>
      </w:r>
      <w:r w:rsidR="00561C60" w:rsidRPr="00561C60">
        <w:rPr>
          <w:b/>
          <w:bCs/>
          <w:i/>
          <w:iCs/>
          <w:szCs w:val="22"/>
        </w:rPr>
        <w:t>N</w:t>
      </w:r>
      <w:r w:rsidR="00561C60" w:rsidRPr="00561C60">
        <w:rPr>
          <w:b/>
          <w:bCs/>
          <w:i/>
          <w:iCs/>
          <w:szCs w:val="22"/>
          <w:vertAlign w:val="subscript"/>
        </w:rPr>
        <w:t>g</w:t>
      </w:r>
      <w:r w:rsidR="00561C60">
        <w:rPr>
          <w:b/>
          <w:bCs/>
          <w:szCs w:val="22"/>
        </w:rPr>
        <w:t xml:space="preserve"> and </w:t>
      </w:r>
      <w:r w:rsidR="00561C60" w:rsidRPr="00561C60">
        <w:rPr>
          <w:b/>
          <w:bCs/>
          <w:i/>
          <w:iCs/>
          <w:szCs w:val="22"/>
        </w:rPr>
        <w:t>M</w:t>
      </w:r>
      <w:r w:rsidR="00561C60" w:rsidRPr="00561C60">
        <w:rPr>
          <w:b/>
          <w:bCs/>
          <w:i/>
          <w:iCs/>
          <w:szCs w:val="22"/>
          <w:vertAlign w:val="subscript"/>
        </w:rPr>
        <w:t>g</w:t>
      </w:r>
    </w:p>
    <w:p w14:paraId="7DB37D5B" w14:textId="276274C9" w:rsidR="00561C60" w:rsidRDefault="00293C95" w:rsidP="00AF12D2">
      <w:pPr>
        <w:pStyle w:val="3GPPText"/>
        <w:numPr>
          <w:ilvl w:val="1"/>
          <w:numId w:val="9"/>
        </w:numPr>
        <w:rPr>
          <w:b/>
          <w:bCs/>
          <w:szCs w:val="22"/>
        </w:rPr>
      </w:pPr>
      <w:r>
        <w:rPr>
          <w:b/>
          <w:bCs/>
          <w:szCs w:val="22"/>
        </w:rPr>
        <w:t xml:space="preserve">The </w:t>
      </w:r>
      <w:r w:rsidR="00BD0B3D">
        <w:rPr>
          <w:b/>
          <w:bCs/>
          <w:szCs w:val="22"/>
        </w:rPr>
        <w:t xml:space="preserve">distance spacing between the antenna panels </w:t>
      </w:r>
      <w:r w:rsidR="00EE07E0">
        <w:rPr>
          <w:b/>
          <w:bCs/>
          <w:szCs w:val="22"/>
        </w:rPr>
        <w:t xml:space="preserve">in horizontal and vertical dimensions </w:t>
      </w:r>
      <w:r w:rsidR="00CB2C64">
        <w:rPr>
          <w:b/>
          <w:bCs/>
          <w:szCs w:val="22"/>
        </w:rPr>
        <w:t>–</w:t>
      </w:r>
      <w:r w:rsidR="00EE07E0">
        <w:rPr>
          <w:b/>
          <w:bCs/>
          <w:szCs w:val="22"/>
        </w:rPr>
        <w:t xml:space="preserve"> </w:t>
      </w:r>
      <w:proofErr w:type="spellStart"/>
      <w:proofErr w:type="gramStart"/>
      <w:r w:rsidR="00CB2C64" w:rsidRPr="006469F1">
        <w:rPr>
          <w:b/>
          <w:bCs/>
          <w:i/>
          <w:iCs/>
          <w:szCs w:val="22"/>
        </w:rPr>
        <w:t>d</w:t>
      </w:r>
      <w:r w:rsidR="00CB2C64" w:rsidRPr="006469F1">
        <w:rPr>
          <w:b/>
          <w:bCs/>
          <w:i/>
          <w:iCs/>
          <w:szCs w:val="22"/>
          <w:vertAlign w:val="subscript"/>
        </w:rPr>
        <w:t>g</w:t>
      </w:r>
      <w:r w:rsidR="00CB2C64" w:rsidRPr="006469F1">
        <w:rPr>
          <w:b/>
          <w:bCs/>
          <w:szCs w:val="22"/>
          <w:vertAlign w:val="subscript"/>
        </w:rPr>
        <w:t>,</w:t>
      </w:r>
      <w:r w:rsidR="00D02013" w:rsidRPr="006469F1">
        <w:rPr>
          <w:b/>
          <w:bCs/>
          <w:i/>
          <w:iCs/>
          <w:szCs w:val="22"/>
          <w:vertAlign w:val="subscript"/>
        </w:rPr>
        <w:t>H</w:t>
      </w:r>
      <w:proofErr w:type="spellEnd"/>
      <w:proofErr w:type="gramEnd"/>
      <w:r w:rsidR="00CB2C64">
        <w:rPr>
          <w:b/>
          <w:bCs/>
          <w:szCs w:val="22"/>
        </w:rPr>
        <w:t xml:space="preserve"> and </w:t>
      </w:r>
      <w:proofErr w:type="spellStart"/>
      <w:r w:rsidR="00CB2C64" w:rsidRPr="006469F1">
        <w:rPr>
          <w:b/>
          <w:bCs/>
          <w:i/>
          <w:iCs/>
          <w:szCs w:val="22"/>
        </w:rPr>
        <w:t>d</w:t>
      </w:r>
      <w:r w:rsidR="00D02013" w:rsidRPr="006469F1">
        <w:rPr>
          <w:b/>
          <w:bCs/>
          <w:i/>
          <w:iCs/>
          <w:szCs w:val="22"/>
          <w:vertAlign w:val="subscript"/>
        </w:rPr>
        <w:t>g</w:t>
      </w:r>
      <w:r w:rsidR="00D02013" w:rsidRPr="006469F1">
        <w:rPr>
          <w:b/>
          <w:bCs/>
          <w:szCs w:val="22"/>
          <w:vertAlign w:val="subscript"/>
        </w:rPr>
        <w:t>,</w:t>
      </w:r>
      <w:r w:rsidR="00D02013" w:rsidRPr="006469F1">
        <w:rPr>
          <w:b/>
          <w:bCs/>
          <w:i/>
          <w:iCs/>
          <w:szCs w:val="22"/>
          <w:vertAlign w:val="subscript"/>
        </w:rPr>
        <w:t>V</w:t>
      </w:r>
      <w:proofErr w:type="spellEnd"/>
      <w:r w:rsidR="00D02013">
        <w:rPr>
          <w:b/>
          <w:bCs/>
          <w:szCs w:val="22"/>
        </w:rPr>
        <w:t xml:space="preserve"> </w:t>
      </w:r>
    </w:p>
    <w:p w14:paraId="7EF03F1B" w14:textId="23F5CDDF" w:rsidR="00D02013" w:rsidRDefault="00097841" w:rsidP="00AF12D2">
      <w:pPr>
        <w:pStyle w:val="3GPPText"/>
        <w:numPr>
          <w:ilvl w:val="1"/>
          <w:numId w:val="9"/>
        </w:numPr>
        <w:rPr>
          <w:b/>
          <w:bCs/>
          <w:szCs w:val="22"/>
        </w:rPr>
      </w:pPr>
      <w:r>
        <w:rPr>
          <w:b/>
          <w:bCs/>
          <w:szCs w:val="22"/>
        </w:rPr>
        <w:t xml:space="preserve">The total number of antenna elements </w:t>
      </w:r>
      <w:r w:rsidR="0010767E">
        <w:rPr>
          <w:b/>
          <w:bCs/>
          <w:szCs w:val="22"/>
        </w:rPr>
        <w:t xml:space="preserve">within the </w:t>
      </w:r>
      <w:r w:rsidR="00337EC2">
        <w:rPr>
          <w:b/>
          <w:bCs/>
          <w:szCs w:val="22"/>
        </w:rPr>
        <w:t xml:space="preserve">antenna </w:t>
      </w:r>
      <w:r w:rsidR="0010767E">
        <w:rPr>
          <w:b/>
          <w:bCs/>
          <w:szCs w:val="22"/>
        </w:rPr>
        <w:t xml:space="preserve">panel for horizontal and vertical dimensions </w:t>
      </w:r>
      <w:r w:rsidR="00DA49EF">
        <w:rPr>
          <w:b/>
          <w:bCs/>
          <w:szCs w:val="22"/>
        </w:rPr>
        <w:t>–</w:t>
      </w:r>
      <w:r w:rsidR="0010767E">
        <w:rPr>
          <w:b/>
          <w:bCs/>
          <w:szCs w:val="22"/>
        </w:rPr>
        <w:t xml:space="preserve"> </w:t>
      </w:r>
      <w:r w:rsidR="00DA49EF" w:rsidRPr="00DA49EF">
        <w:rPr>
          <w:b/>
          <w:bCs/>
          <w:i/>
          <w:iCs/>
          <w:szCs w:val="22"/>
        </w:rPr>
        <w:t>N</w:t>
      </w:r>
      <w:r w:rsidR="00DA49EF" w:rsidRPr="00DA49EF">
        <w:rPr>
          <w:b/>
          <w:bCs/>
          <w:i/>
          <w:iCs/>
          <w:szCs w:val="22"/>
          <w:vertAlign w:val="subscript"/>
        </w:rPr>
        <w:t>p</w:t>
      </w:r>
      <w:r w:rsidR="00DA49EF">
        <w:rPr>
          <w:b/>
          <w:bCs/>
          <w:szCs w:val="22"/>
        </w:rPr>
        <w:t xml:space="preserve"> and </w:t>
      </w:r>
      <w:proofErr w:type="spellStart"/>
      <w:r w:rsidR="00DA49EF" w:rsidRPr="00DA49EF">
        <w:rPr>
          <w:b/>
          <w:bCs/>
          <w:i/>
          <w:iCs/>
          <w:szCs w:val="22"/>
        </w:rPr>
        <w:t>M</w:t>
      </w:r>
      <w:r w:rsidR="00DA49EF" w:rsidRPr="00DA49EF">
        <w:rPr>
          <w:b/>
          <w:bCs/>
          <w:i/>
          <w:iCs/>
          <w:szCs w:val="22"/>
          <w:vertAlign w:val="subscript"/>
        </w:rPr>
        <w:t>p</w:t>
      </w:r>
      <w:proofErr w:type="spellEnd"/>
      <w:r w:rsidR="00DA49EF">
        <w:rPr>
          <w:b/>
          <w:bCs/>
          <w:szCs w:val="22"/>
        </w:rPr>
        <w:t xml:space="preserve"> </w:t>
      </w:r>
    </w:p>
    <w:p w14:paraId="5E9D762D" w14:textId="35D98488" w:rsidR="00DA49EF" w:rsidRDefault="00337EC2" w:rsidP="00AF12D2">
      <w:pPr>
        <w:pStyle w:val="3GPPText"/>
        <w:numPr>
          <w:ilvl w:val="1"/>
          <w:numId w:val="9"/>
        </w:numPr>
        <w:rPr>
          <w:b/>
          <w:bCs/>
          <w:szCs w:val="22"/>
        </w:rPr>
      </w:pPr>
      <w:r>
        <w:rPr>
          <w:b/>
          <w:bCs/>
          <w:szCs w:val="22"/>
        </w:rPr>
        <w:t xml:space="preserve">The distance spacing between the antenna elements within the antenna panel for horizontal and vertical dimensions </w:t>
      </w:r>
      <w:r w:rsidR="008C0C2F">
        <w:rPr>
          <w:b/>
          <w:bCs/>
          <w:szCs w:val="22"/>
        </w:rPr>
        <w:t>–</w:t>
      </w:r>
      <w:r>
        <w:rPr>
          <w:b/>
          <w:bCs/>
          <w:szCs w:val="22"/>
        </w:rPr>
        <w:t xml:space="preserve"> </w:t>
      </w:r>
      <w:proofErr w:type="spellStart"/>
      <w:r w:rsidR="008C0C2F" w:rsidRPr="008C0C2F">
        <w:rPr>
          <w:b/>
          <w:bCs/>
          <w:i/>
          <w:iCs/>
          <w:szCs w:val="22"/>
        </w:rPr>
        <w:t>d</w:t>
      </w:r>
      <w:r w:rsidR="008C0C2F" w:rsidRPr="008C0C2F">
        <w:rPr>
          <w:b/>
          <w:bCs/>
          <w:i/>
          <w:iCs/>
          <w:szCs w:val="22"/>
          <w:vertAlign w:val="subscript"/>
        </w:rPr>
        <w:t>H</w:t>
      </w:r>
      <w:proofErr w:type="spellEnd"/>
      <w:r w:rsidR="008C0C2F">
        <w:rPr>
          <w:b/>
          <w:bCs/>
          <w:szCs w:val="22"/>
        </w:rPr>
        <w:t xml:space="preserve"> and </w:t>
      </w:r>
      <w:proofErr w:type="spellStart"/>
      <w:r w:rsidR="008C0C2F" w:rsidRPr="008C0C2F">
        <w:rPr>
          <w:b/>
          <w:bCs/>
          <w:i/>
          <w:iCs/>
          <w:szCs w:val="22"/>
        </w:rPr>
        <w:t>d</w:t>
      </w:r>
      <w:r w:rsidR="008C0C2F" w:rsidRPr="008C0C2F">
        <w:rPr>
          <w:b/>
          <w:bCs/>
          <w:i/>
          <w:iCs/>
          <w:szCs w:val="22"/>
          <w:vertAlign w:val="subscript"/>
        </w:rPr>
        <w:t>V</w:t>
      </w:r>
      <w:proofErr w:type="spellEnd"/>
      <w:r w:rsidR="008C0C2F">
        <w:rPr>
          <w:b/>
          <w:bCs/>
          <w:szCs w:val="22"/>
        </w:rPr>
        <w:t xml:space="preserve"> </w:t>
      </w:r>
    </w:p>
    <w:p w14:paraId="7996E561" w14:textId="2F741E64" w:rsidR="00DF3360" w:rsidRDefault="00DF3360" w:rsidP="00AF12D2">
      <w:pPr>
        <w:pStyle w:val="3GPPText"/>
        <w:numPr>
          <w:ilvl w:val="1"/>
          <w:numId w:val="9"/>
        </w:numPr>
        <w:rPr>
          <w:b/>
          <w:bCs/>
          <w:szCs w:val="22"/>
        </w:rPr>
      </w:pPr>
      <w:r>
        <w:rPr>
          <w:b/>
          <w:bCs/>
          <w:szCs w:val="22"/>
        </w:rPr>
        <w:t xml:space="preserve">The </w:t>
      </w:r>
      <w:r w:rsidR="007E3ACA">
        <w:rPr>
          <w:b/>
          <w:bCs/>
          <w:szCs w:val="22"/>
        </w:rPr>
        <w:t xml:space="preserve">signaling that the </w:t>
      </w:r>
      <w:r w:rsidR="00B32947">
        <w:rPr>
          <w:b/>
          <w:bCs/>
          <w:szCs w:val="22"/>
        </w:rPr>
        <w:t>angular DL</w:t>
      </w:r>
      <w:r w:rsidR="00704C47">
        <w:rPr>
          <w:b/>
          <w:bCs/>
          <w:szCs w:val="22"/>
        </w:rPr>
        <w:t xml:space="preserve"> </w:t>
      </w:r>
      <w:r w:rsidR="00B32947">
        <w:rPr>
          <w:b/>
          <w:bCs/>
          <w:szCs w:val="22"/>
        </w:rPr>
        <w:t xml:space="preserve">PRS boresight spatial directions correspond to the </w:t>
      </w:r>
      <w:r w:rsidR="001D0EF8">
        <w:rPr>
          <w:b/>
          <w:bCs/>
          <w:szCs w:val="22"/>
        </w:rPr>
        <w:t>DFT-based pre</w:t>
      </w:r>
      <w:r w:rsidR="00F63C29">
        <w:rPr>
          <w:b/>
          <w:bCs/>
          <w:szCs w:val="22"/>
        </w:rPr>
        <w:t>-</w:t>
      </w:r>
      <w:r w:rsidR="00B25185">
        <w:rPr>
          <w:b/>
          <w:bCs/>
          <w:szCs w:val="22"/>
        </w:rPr>
        <w:t>coded beams</w:t>
      </w:r>
      <w:r w:rsidR="008B54E5" w:rsidRPr="00F149A3">
        <w:rPr>
          <w:b/>
          <w:bCs/>
          <w:szCs w:val="22"/>
        </w:rPr>
        <w:t>:</w:t>
      </w:r>
    </w:p>
    <w:p w14:paraId="72C2E5A0" w14:textId="01BA1CC5" w:rsidR="00437002" w:rsidRPr="00F149A3" w:rsidRDefault="006E0C69" w:rsidP="008B54E5">
      <w:pPr>
        <w:pStyle w:val="3GPPText"/>
        <w:numPr>
          <w:ilvl w:val="2"/>
          <w:numId w:val="9"/>
        </w:numPr>
        <w:rPr>
          <w:b/>
          <w:bCs/>
          <w:szCs w:val="22"/>
        </w:rPr>
      </w:pPr>
      <w:r w:rsidRPr="00F149A3">
        <w:rPr>
          <w:b/>
          <w:bCs/>
          <w:szCs w:val="22"/>
        </w:rPr>
        <w:t xml:space="preserve">The </w:t>
      </w:r>
      <w:r w:rsidR="008B54E5" w:rsidRPr="00F149A3">
        <w:rPr>
          <w:b/>
          <w:bCs/>
          <w:szCs w:val="22"/>
        </w:rPr>
        <w:t xml:space="preserve">LMF may request the </w:t>
      </w:r>
      <w:proofErr w:type="spellStart"/>
      <w:r w:rsidR="004C5845" w:rsidRPr="00F149A3">
        <w:rPr>
          <w:b/>
          <w:bCs/>
          <w:szCs w:val="22"/>
        </w:rPr>
        <w:t>gNB</w:t>
      </w:r>
      <w:proofErr w:type="spellEnd"/>
      <w:r w:rsidR="004C5845" w:rsidRPr="00F149A3">
        <w:rPr>
          <w:b/>
          <w:bCs/>
          <w:szCs w:val="22"/>
        </w:rPr>
        <w:t xml:space="preserve"> for</w:t>
      </w:r>
      <w:r w:rsidR="005F2BAA" w:rsidRPr="00F149A3">
        <w:rPr>
          <w:b/>
          <w:bCs/>
          <w:szCs w:val="22"/>
        </w:rPr>
        <w:t xml:space="preserve"> DL PRS </w:t>
      </w:r>
      <w:r w:rsidR="006951BE" w:rsidRPr="00F149A3">
        <w:rPr>
          <w:b/>
          <w:bCs/>
          <w:szCs w:val="22"/>
        </w:rPr>
        <w:t xml:space="preserve">Resource </w:t>
      </w:r>
      <w:r w:rsidR="005F2BAA" w:rsidRPr="00F149A3">
        <w:rPr>
          <w:b/>
          <w:bCs/>
          <w:szCs w:val="22"/>
        </w:rPr>
        <w:t xml:space="preserve">transmission </w:t>
      </w:r>
      <w:r w:rsidR="00396CE1" w:rsidRPr="00F149A3">
        <w:rPr>
          <w:b/>
          <w:bCs/>
          <w:szCs w:val="22"/>
        </w:rPr>
        <w:t>using DFT</w:t>
      </w:r>
      <w:r w:rsidR="005D323F" w:rsidRPr="00F149A3">
        <w:rPr>
          <w:b/>
          <w:bCs/>
          <w:szCs w:val="22"/>
        </w:rPr>
        <w:t xml:space="preserve"> </w:t>
      </w:r>
      <w:r w:rsidR="00396CE1" w:rsidRPr="00F149A3">
        <w:rPr>
          <w:b/>
          <w:bCs/>
          <w:szCs w:val="22"/>
        </w:rPr>
        <w:t xml:space="preserve">pre-coded beams </w:t>
      </w:r>
      <w:r w:rsidR="00437002" w:rsidRPr="00F149A3">
        <w:rPr>
          <w:b/>
          <w:bCs/>
          <w:szCs w:val="22"/>
        </w:rPr>
        <w:t xml:space="preserve">with the specific </w:t>
      </w:r>
      <w:r w:rsidR="00DA5A32" w:rsidRPr="00F149A3">
        <w:rPr>
          <w:b/>
          <w:bCs/>
          <w:szCs w:val="22"/>
        </w:rPr>
        <w:t xml:space="preserve">spatial directions </w:t>
      </w:r>
      <w:r w:rsidR="00B94FDA" w:rsidRPr="00F149A3">
        <w:rPr>
          <w:b/>
          <w:bCs/>
          <w:szCs w:val="22"/>
        </w:rPr>
        <w:t xml:space="preserve">defined by the set of the azimuth and </w:t>
      </w:r>
      <w:r w:rsidR="00B674D4" w:rsidRPr="00F149A3">
        <w:rPr>
          <w:b/>
          <w:bCs/>
          <w:szCs w:val="22"/>
        </w:rPr>
        <w:t>zenith</w:t>
      </w:r>
      <w:r w:rsidR="00B94FDA" w:rsidRPr="00F149A3">
        <w:rPr>
          <w:b/>
          <w:bCs/>
          <w:szCs w:val="22"/>
        </w:rPr>
        <w:t xml:space="preserve"> angles (</w:t>
      </w:r>
      <w:proofErr w:type="spellStart"/>
      <w:r w:rsidR="00342BEA" w:rsidRPr="00F149A3">
        <w:rPr>
          <w:b/>
          <w:bCs/>
          <w:i/>
          <w:iCs/>
          <w:szCs w:val="22"/>
        </w:rPr>
        <w:t>φ</w:t>
      </w:r>
      <w:r w:rsidR="00F2579F" w:rsidRPr="00F149A3">
        <w:rPr>
          <w:b/>
          <w:bCs/>
          <w:i/>
          <w:iCs/>
          <w:szCs w:val="22"/>
          <w:vertAlign w:val="subscript"/>
        </w:rPr>
        <w:t>n</w:t>
      </w:r>
      <w:proofErr w:type="spellEnd"/>
      <w:r w:rsidR="00B94FDA" w:rsidRPr="00F149A3">
        <w:rPr>
          <w:b/>
          <w:bCs/>
          <w:szCs w:val="22"/>
        </w:rPr>
        <w:t xml:space="preserve">, </w:t>
      </w:r>
      <w:proofErr w:type="spellStart"/>
      <w:r w:rsidR="00342BEA" w:rsidRPr="00F149A3">
        <w:rPr>
          <w:b/>
          <w:bCs/>
          <w:i/>
          <w:iCs/>
          <w:szCs w:val="22"/>
        </w:rPr>
        <w:t>θ</w:t>
      </w:r>
      <w:r w:rsidR="00F2579F" w:rsidRPr="00F149A3">
        <w:rPr>
          <w:b/>
          <w:bCs/>
          <w:i/>
          <w:iCs/>
          <w:szCs w:val="22"/>
          <w:vertAlign w:val="subscript"/>
        </w:rPr>
        <w:t>n</w:t>
      </w:r>
      <w:proofErr w:type="spellEnd"/>
      <w:r w:rsidR="00B94FDA" w:rsidRPr="00F149A3">
        <w:rPr>
          <w:b/>
          <w:bCs/>
          <w:szCs w:val="22"/>
        </w:rPr>
        <w:t>)</w:t>
      </w:r>
    </w:p>
    <w:p w14:paraId="25F2BD22" w14:textId="5A322E14" w:rsidR="0036173C" w:rsidRDefault="002903B5" w:rsidP="00AF12D2">
      <w:pPr>
        <w:pStyle w:val="3GPPText"/>
        <w:numPr>
          <w:ilvl w:val="1"/>
          <w:numId w:val="9"/>
        </w:numPr>
        <w:rPr>
          <w:b/>
          <w:bCs/>
          <w:szCs w:val="22"/>
        </w:rPr>
      </w:pPr>
      <w:r>
        <w:rPr>
          <w:b/>
          <w:bCs/>
          <w:szCs w:val="22"/>
        </w:rPr>
        <w:t xml:space="preserve">Antenna element </w:t>
      </w:r>
      <w:r w:rsidR="00F56610">
        <w:rPr>
          <w:b/>
          <w:bCs/>
          <w:szCs w:val="22"/>
        </w:rPr>
        <w:t xml:space="preserve">pattern information </w:t>
      </w:r>
      <w:r w:rsidR="00434364">
        <w:rPr>
          <w:b/>
          <w:bCs/>
          <w:szCs w:val="22"/>
        </w:rPr>
        <w:t>defined in the gain/</w:t>
      </w:r>
      <w:r w:rsidR="00FD34CF">
        <w:rPr>
          <w:b/>
          <w:bCs/>
          <w:szCs w:val="22"/>
        </w:rPr>
        <w:t>angle</w:t>
      </w:r>
      <w:r w:rsidR="00434364">
        <w:rPr>
          <w:b/>
          <w:bCs/>
          <w:szCs w:val="22"/>
        </w:rPr>
        <w:t xml:space="preserve"> </w:t>
      </w:r>
      <w:r w:rsidR="00FD34CF">
        <w:rPr>
          <w:b/>
          <w:bCs/>
          <w:szCs w:val="22"/>
        </w:rPr>
        <w:t xml:space="preserve">table </w:t>
      </w:r>
      <w:r w:rsidR="00CF2131">
        <w:rPr>
          <w:b/>
          <w:bCs/>
          <w:szCs w:val="22"/>
        </w:rPr>
        <w:t xml:space="preserve">as shown in </w:t>
      </w:r>
      <w:r w:rsidR="00DB43BE">
        <w:rPr>
          <w:b/>
          <w:bCs/>
          <w:szCs w:val="22"/>
        </w:rPr>
        <w:t>Table I</w:t>
      </w:r>
      <w:r w:rsidR="00AD2E03">
        <w:rPr>
          <w:b/>
          <w:bCs/>
          <w:szCs w:val="22"/>
        </w:rPr>
        <w:t xml:space="preserve">, where </w:t>
      </w:r>
      <w:r w:rsidR="00902B78">
        <w:rPr>
          <w:b/>
          <w:bCs/>
          <w:szCs w:val="22"/>
        </w:rPr>
        <w:t xml:space="preserve">antenna gain is represented as a function of the azimuth and </w:t>
      </w:r>
      <w:r w:rsidR="006E6F75">
        <w:rPr>
          <w:b/>
          <w:bCs/>
          <w:szCs w:val="22"/>
        </w:rPr>
        <w:t>zenith angles</w:t>
      </w:r>
    </w:p>
    <w:p w14:paraId="0EF47C6B" w14:textId="4EE1CFF6" w:rsidR="005C4BA6" w:rsidRDefault="00A82382" w:rsidP="005C4BA6">
      <w:pPr>
        <w:pStyle w:val="3GPPText"/>
        <w:numPr>
          <w:ilvl w:val="2"/>
          <w:numId w:val="9"/>
        </w:numPr>
        <w:rPr>
          <w:b/>
          <w:bCs/>
          <w:szCs w:val="22"/>
        </w:rPr>
      </w:pPr>
      <w:r>
        <w:rPr>
          <w:b/>
          <w:bCs/>
          <w:szCs w:val="22"/>
        </w:rPr>
        <w:t xml:space="preserve">The granularity of the azimuth and zenith angles report can be set up equal to 1 </w:t>
      </w:r>
      <w:r w:rsidR="001F2908">
        <w:rPr>
          <w:b/>
          <w:bCs/>
          <w:szCs w:val="22"/>
        </w:rPr>
        <w:t>[</w:t>
      </w:r>
      <w:r w:rsidRPr="00F149A3">
        <w:rPr>
          <w:b/>
          <w:bCs/>
          <w:szCs w:val="22"/>
        </w:rPr>
        <w:t>deg</w:t>
      </w:r>
      <w:r w:rsidR="001F2908">
        <w:rPr>
          <w:b/>
          <w:bCs/>
          <w:szCs w:val="22"/>
        </w:rPr>
        <w:t>]</w:t>
      </w:r>
      <w:r>
        <w:rPr>
          <w:b/>
          <w:bCs/>
          <w:szCs w:val="22"/>
        </w:rPr>
        <w:t xml:space="preserve"> or 0.1 </w:t>
      </w:r>
      <w:r w:rsidR="001F2908">
        <w:rPr>
          <w:b/>
          <w:bCs/>
          <w:szCs w:val="22"/>
        </w:rPr>
        <w:t>[</w:t>
      </w:r>
      <w:r w:rsidRPr="00F149A3">
        <w:rPr>
          <w:b/>
          <w:bCs/>
          <w:szCs w:val="22"/>
        </w:rPr>
        <w:t>deg</w:t>
      </w:r>
      <w:r w:rsidR="001F2908">
        <w:rPr>
          <w:b/>
          <w:bCs/>
          <w:szCs w:val="22"/>
        </w:rPr>
        <w:t>]</w:t>
      </w:r>
      <w:r>
        <w:rPr>
          <w:b/>
          <w:bCs/>
          <w:szCs w:val="22"/>
        </w:rPr>
        <w:t xml:space="preserve"> </w:t>
      </w:r>
    </w:p>
    <w:p w14:paraId="39C0C055" w14:textId="3644589C" w:rsidR="00887B04" w:rsidRPr="00887B04" w:rsidRDefault="00887B04" w:rsidP="00887B04">
      <w:pPr>
        <w:pStyle w:val="3GPPText"/>
        <w:numPr>
          <w:ilvl w:val="1"/>
          <w:numId w:val="9"/>
        </w:numPr>
        <w:rPr>
          <w:b/>
          <w:bCs/>
          <w:szCs w:val="22"/>
        </w:rPr>
      </w:pPr>
      <w:r w:rsidRPr="00887B04">
        <w:rPr>
          <w:b/>
          <w:bCs/>
        </w:rPr>
        <w:t xml:space="preserve">The </w:t>
      </w:r>
      <w:proofErr w:type="spellStart"/>
      <w:r w:rsidRPr="00887B04">
        <w:rPr>
          <w:b/>
          <w:bCs/>
        </w:rPr>
        <w:t>gNB</w:t>
      </w:r>
      <w:proofErr w:type="spellEnd"/>
      <w:r w:rsidRPr="00887B04">
        <w:rPr>
          <w:b/>
          <w:bCs/>
        </w:rPr>
        <w:t xml:space="preserve"> beam/antenna information can optionally be provided to the UE by the LMF for UE-based DL-A</w:t>
      </w:r>
      <w:r>
        <w:rPr>
          <w:b/>
          <w:bCs/>
        </w:rPr>
        <w:t>O</w:t>
      </w:r>
      <w:r w:rsidRPr="00887B04">
        <w:rPr>
          <w:b/>
          <w:bCs/>
        </w:rPr>
        <w:t>D</w:t>
      </w:r>
      <w:r w:rsidR="00F149A3">
        <w:rPr>
          <w:b/>
          <w:bCs/>
        </w:rPr>
        <w:t>:</w:t>
      </w:r>
    </w:p>
    <w:p w14:paraId="69FE4787" w14:textId="0FF41951" w:rsidR="00DB4131" w:rsidRPr="00F149A3" w:rsidRDefault="006E0C69" w:rsidP="00DB4131">
      <w:pPr>
        <w:pStyle w:val="3GPPText"/>
        <w:numPr>
          <w:ilvl w:val="2"/>
          <w:numId w:val="9"/>
        </w:numPr>
        <w:rPr>
          <w:b/>
          <w:bCs/>
          <w:szCs w:val="22"/>
        </w:rPr>
      </w:pPr>
      <w:r w:rsidRPr="00F149A3">
        <w:rPr>
          <w:b/>
          <w:bCs/>
        </w:rPr>
        <w:t xml:space="preserve">A UE may request </w:t>
      </w:r>
      <w:r w:rsidR="006951BE" w:rsidRPr="00F149A3">
        <w:rPr>
          <w:b/>
          <w:bCs/>
        </w:rPr>
        <w:t xml:space="preserve">the LMF for DL PRS Resource transmission </w:t>
      </w:r>
      <w:r w:rsidR="005D323F" w:rsidRPr="00F149A3">
        <w:rPr>
          <w:b/>
          <w:bCs/>
        </w:rPr>
        <w:t xml:space="preserve">using DFT pre-coded beams with the specific spatial directions defined by the set of the azimuth and </w:t>
      </w:r>
      <w:r w:rsidR="00AB6B35" w:rsidRPr="00F149A3">
        <w:rPr>
          <w:b/>
          <w:bCs/>
        </w:rPr>
        <w:t>zenith angles (</w:t>
      </w:r>
      <w:proofErr w:type="spellStart"/>
      <w:r w:rsidR="00CA5A39" w:rsidRPr="00F149A3">
        <w:rPr>
          <w:b/>
          <w:bCs/>
          <w:i/>
          <w:iCs/>
          <w:szCs w:val="22"/>
        </w:rPr>
        <w:t>φ</w:t>
      </w:r>
      <w:r w:rsidR="00CA5A39" w:rsidRPr="00F149A3">
        <w:rPr>
          <w:b/>
          <w:bCs/>
          <w:i/>
          <w:iCs/>
          <w:szCs w:val="22"/>
          <w:vertAlign w:val="subscript"/>
        </w:rPr>
        <w:t>n</w:t>
      </w:r>
      <w:proofErr w:type="spellEnd"/>
      <w:r w:rsidR="00CA5A39" w:rsidRPr="00F149A3">
        <w:rPr>
          <w:b/>
          <w:bCs/>
          <w:szCs w:val="22"/>
        </w:rPr>
        <w:t xml:space="preserve">, </w:t>
      </w:r>
      <w:proofErr w:type="spellStart"/>
      <w:r w:rsidR="00CA5A39" w:rsidRPr="00F149A3">
        <w:rPr>
          <w:b/>
          <w:bCs/>
          <w:i/>
          <w:iCs/>
          <w:szCs w:val="22"/>
        </w:rPr>
        <w:t>θ</w:t>
      </w:r>
      <w:r w:rsidR="00CA5A39" w:rsidRPr="00F149A3">
        <w:rPr>
          <w:b/>
          <w:bCs/>
          <w:i/>
          <w:iCs/>
          <w:szCs w:val="22"/>
          <w:vertAlign w:val="subscript"/>
        </w:rPr>
        <w:t>n</w:t>
      </w:r>
      <w:proofErr w:type="spellEnd"/>
      <w:r w:rsidR="00AB6B35" w:rsidRPr="00F149A3">
        <w:rPr>
          <w:b/>
          <w:bCs/>
        </w:rPr>
        <w:t>)</w:t>
      </w:r>
    </w:p>
    <w:p w14:paraId="36A13A1C" w14:textId="623F1A43" w:rsidR="00C92D5D" w:rsidRDefault="00C92D5D" w:rsidP="00EA2307">
      <w:pPr>
        <w:pStyle w:val="3GPPText"/>
      </w:pPr>
    </w:p>
    <w:p w14:paraId="29DF713B" w14:textId="02E8F348" w:rsidR="00C92D5D" w:rsidRDefault="006430EB" w:rsidP="006430EB">
      <w:pPr>
        <w:pStyle w:val="Heading2"/>
      </w:pPr>
      <w:r>
        <w:t>First Path RSRP Reporting</w:t>
      </w:r>
    </w:p>
    <w:p w14:paraId="559A37A4" w14:textId="11D50A54" w:rsidR="00095B4E" w:rsidRDefault="00CA2582" w:rsidP="006D2638">
      <w:pPr>
        <w:pStyle w:val="3GPPText"/>
      </w:pPr>
      <w:r>
        <w:t xml:space="preserve">The reporting </w:t>
      </w:r>
      <w:r w:rsidR="007D310A">
        <w:t xml:space="preserve">of the DL PRS-RSRP of the first path was discussed at the previous meeting and the following agreement has been captured in the chairman’s </w:t>
      </w:r>
      <w:r w:rsidR="00E0617E">
        <w:t xml:space="preserve">notes, </w:t>
      </w:r>
      <w:r w:rsidR="00E0617E">
        <w:fldChar w:fldCharType="begin"/>
      </w:r>
      <w:r w:rsidR="00E0617E">
        <w:instrText xml:space="preserve"> REF _Ref40019648 \h </w:instrText>
      </w:r>
      <w:r w:rsidR="00E0617E">
        <w:fldChar w:fldCharType="separate"/>
      </w:r>
      <w:r w:rsidR="00370274" w:rsidRPr="00761DD5">
        <w:rPr>
          <w:rFonts w:asciiTheme="minorHAnsi" w:eastAsia="Times New Roman" w:hAnsiTheme="minorHAnsi" w:cstheme="minorHAnsi"/>
        </w:rPr>
        <w:t>[</w:t>
      </w:r>
      <w:r w:rsidR="00370274">
        <w:rPr>
          <w:rFonts w:asciiTheme="minorHAnsi" w:eastAsia="Times New Roman" w:hAnsiTheme="minorHAnsi" w:cstheme="minorHAnsi"/>
          <w:noProof/>
        </w:rPr>
        <w:t>1</w:t>
      </w:r>
      <w:r w:rsidR="00370274" w:rsidRPr="00761DD5">
        <w:rPr>
          <w:rFonts w:asciiTheme="minorHAnsi" w:eastAsia="Times New Roman" w:hAnsiTheme="minorHAnsi" w:cstheme="minorHAnsi"/>
        </w:rPr>
        <w:t>]</w:t>
      </w:r>
      <w:r w:rsidR="00E0617E">
        <w:fldChar w:fldCharType="end"/>
      </w:r>
      <w:r w:rsidR="00E0617E">
        <w:t>:</w:t>
      </w:r>
    </w:p>
    <w:p w14:paraId="3E0931B0" w14:textId="77777777" w:rsidR="00E0617E" w:rsidRDefault="00E0617E" w:rsidP="006D2638">
      <w:pPr>
        <w:pStyle w:val="3GPPText"/>
      </w:pPr>
    </w:p>
    <w:tbl>
      <w:tblPr>
        <w:tblStyle w:val="TableGrid"/>
        <w:tblW w:w="0" w:type="auto"/>
        <w:tblLook w:val="04A0" w:firstRow="1" w:lastRow="0" w:firstColumn="1" w:lastColumn="0" w:noHBand="0" w:noVBand="1"/>
      </w:tblPr>
      <w:tblGrid>
        <w:gridCol w:w="9962"/>
      </w:tblGrid>
      <w:tr w:rsidR="006D2638" w14:paraId="4231A285" w14:textId="77777777" w:rsidTr="00301E42">
        <w:trPr>
          <w:trHeight w:val="1209"/>
        </w:trPr>
        <w:tc>
          <w:tcPr>
            <w:tcW w:w="9962" w:type="dxa"/>
          </w:tcPr>
          <w:p w14:paraId="24AE2574" w14:textId="77777777" w:rsidR="006D2638" w:rsidRPr="00CC0CA6" w:rsidRDefault="006D2638" w:rsidP="00301E42">
            <w:pPr>
              <w:pStyle w:val="3GPPText"/>
              <w:rPr>
                <w:u w:val="single"/>
              </w:rPr>
            </w:pPr>
            <w:r w:rsidRPr="00CC0CA6">
              <w:rPr>
                <w:u w:val="single"/>
              </w:rPr>
              <w:lastRenderedPageBreak/>
              <w:t>Agreement:</w:t>
            </w:r>
          </w:p>
          <w:p w14:paraId="47DF9F91" w14:textId="77777777" w:rsidR="006D2638" w:rsidRDefault="006D2638" w:rsidP="00301E42">
            <w:pPr>
              <w:pStyle w:val="3GPPText"/>
            </w:pPr>
            <w:r>
              <w:t>For both UE-based and UE-assisted DL-AOD, the UE can be requested subject to UE capability to measure and report (for UE-assisted) the PRS RSRP of the first path</w:t>
            </w:r>
          </w:p>
          <w:p w14:paraId="68F96201" w14:textId="77777777" w:rsidR="006D2638" w:rsidRDefault="006D2638" w:rsidP="00301E42">
            <w:pPr>
              <w:pStyle w:val="3GPPText"/>
            </w:pPr>
            <w:r>
              <w:t>•</w:t>
            </w:r>
            <w:r>
              <w:tab/>
              <w:t>FFS: Details of measurement and reporting of PRS RSRP of the first path</w:t>
            </w:r>
          </w:p>
        </w:tc>
      </w:tr>
    </w:tbl>
    <w:p w14:paraId="0534A036" w14:textId="17F53365" w:rsidR="006D2638" w:rsidRDefault="006D2638" w:rsidP="006D2638">
      <w:pPr>
        <w:pStyle w:val="3GPPText"/>
      </w:pPr>
    </w:p>
    <w:p w14:paraId="34C16569" w14:textId="4AB74C27" w:rsidR="000E4E0B" w:rsidRDefault="00F5615E" w:rsidP="006D2638">
      <w:pPr>
        <w:pStyle w:val="3GPPText"/>
      </w:pPr>
      <w:r>
        <w:t xml:space="preserve">In the standard, </w:t>
      </w:r>
      <w:r w:rsidR="00D14365">
        <w:t xml:space="preserve">DL PRS </w:t>
      </w:r>
      <w:r w:rsidR="00953D9C">
        <w:t xml:space="preserve">Reference </w:t>
      </w:r>
      <w:r w:rsidR="0084157E">
        <w:t xml:space="preserve">Signal Receive </w:t>
      </w:r>
      <w:r w:rsidR="00C92873">
        <w:t xml:space="preserve">Power (DL PRS-RSRP) </w:t>
      </w:r>
      <w:r w:rsidR="00A32881">
        <w:t xml:space="preserve">is defined as a liner average </w:t>
      </w:r>
      <w:r w:rsidR="001C29ED">
        <w:t xml:space="preserve">over the power </w:t>
      </w:r>
      <w:r w:rsidR="00004CA4">
        <w:t xml:space="preserve">contributions (in [W]) </w:t>
      </w:r>
      <w:r w:rsidR="003372C0">
        <w:t xml:space="preserve">of the reference </w:t>
      </w:r>
      <w:r w:rsidR="00EB5526">
        <w:t xml:space="preserve">resource elements that carry </w:t>
      </w:r>
      <w:r w:rsidR="00567CD6">
        <w:t xml:space="preserve">DL PRS </w:t>
      </w:r>
      <w:r w:rsidR="000605C4">
        <w:t xml:space="preserve">reference signals configured </w:t>
      </w:r>
      <w:r w:rsidR="00515B40">
        <w:t xml:space="preserve">for RSRP measurements </w:t>
      </w:r>
      <w:r w:rsidR="003E0EE8">
        <w:t xml:space="preserve">within </w:t>
      </w:r>
      <w:r w:rsidR="008E71E3">
        <w:t xml:space="preserve">the considered measurement </w:t>
      </w:r>
      <w:r w:rsidR="00B105F3">
        <w:t>frequency bandwidth.</w:t>
      </w:r>
    </w:p>
    <w:p w14:paraId="3FC5F29C" w14:textId="2150F67B" w:rsidR="000E4E0B" w:rsidRDefault="00631DD7" w:rsidP="006D2638">
      <w:pPr>
        <w:pStyle w:val="3GPPText"/>
      </w:pPr>
      <w:r>
        <w:t xml:space="preserve">In this contribution we propose introduction of the </w:t>
      </w:r>
      <w:r w:rsidR="007F73FF">
        <w:t xml:space="preserve">DL PRS-RSRP of the first path </w:t>
      </w:r>
      <w:r w:rsidR="0025173D">
        <w:t>in [dB</w:t>
      </w:r>
      <w:r w:rsidR="009A5863">
        <w:t>m</w:t>
      </w:r>
      <w:r w:rsidR="0025173D">
        <w:t xml:space="preserve">] </w:t>
      </w:r>
      <w:r w:rsidR="005B78D9">
        <w:t>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3304A" w:rsidRPr="005171C3" w14:paraId="60BF3A5D" w14:textId="77777777" w:rsidTr="00DA208C">
        <w:tc>
          <w:tcPr>
            <w:tcW w:w="8330" w:type="dxa"/>
            <w:tcBorders>
              <w:top w:val="nil"/>
              <w:left w:val="nil"/>
              <w:bottom w:val="nil"/>
              <w:right w:val="nil"/>
            </w:tcBorders>
            <w:shd w:val="clear" w:color="auto" w:fill="auto"/>
          </w:tcPr>
          <w:p w14:paraId="188B6ABE" w14:textId="3D928BBA" w:rsidR="0043304A" w:rsidRPr="003B1DC2" w:rsidRDefault="0093183A" w:rsidP="00DA208C">
            <w:pPr>
              <w:pStyle w:val="BodyText"/>
              <w:jc w:val="center"/>
            </w:pPr>
            <w:r w:rsidRPr="004A2442">
              <w:rPr>
                <w:position w:val="-32"/>
              </w:rPr>
              <w:object w:dxaOrig="2799" w:dyaOrig="760" w14:anchorId="4A722893">
                <v:shape id="_x0000_i1031" type="#_x0000_t75" style="width:139pt;height:41.5pt" o:ole="">
                  <v:imagedata r:id="rId23" o:title=""/>
                </v:shape>
                <o:OLEObject Type="Embed" ProgID="Equation.DSMT4" ShapeID="_x0000_i1031" DrawAspect="Content" ObjectID="_1689787532" r:id="rId24"/>
              </w:object>
            </w:r>
            <w:r w:rsidR="0043304A">
              <w:t>,</w:t>
            </w:r>
          </w:p>
        </w:tc>
        <w:tc>
          <w:tcPr>
            <w:tcW w:w="1574" w:type="dxa"/>
            <w:tcBorders>
              <w:top w:val="nil"/>
              <w:left w:val="nil"/>
              <w:bottom w:val="nil"/>
              <w:right w:val="nil"/>
            </w:tcBorders>
            <w:shd w:val="clear" w:color="auto" w:fill="auto"/>
            <w:vAlign w:val="center"/>
          </w:tcPr>
          <w:p w14:paraId="378ABE9C" w14:textId="69B508F9" w:rsidR="0043304A" w:rsidRPr="005171C3" w:rsidRDefault="0043304A" w:rsidP="00DA208C">
            <w:pPr>
              <w:pStyle w:val="BodyText"/>
              <w:jc w:val="right"/>
              <w:rPr>
                <w:b/>
              </w:rPr>
            </w:pPr>
            <w:bookmarkStart w:id="9" w:name="_Ref67673725"/>
            <w:r w:rsidRPr="005171C3">
              <w:rPr>
                <w:b/>
              </w:rPr>
              <w:t>(</w:t>
            </w:r>
            <w:r w:rsidRPr="005171C3">
              <w:rPr>
                <w:b/>
              </w:rPr>
              <w:fldChar w:fldCharType="begin"/>
            </w:r>
            <w:r w:rsidRPr="005171C3">
              <w:rPr>
                <w:b/>
              </w:rPr>
              <w:instrText xml:space="preserve"> SEQ ( \* ARABIC </w:instrText>
            </w:r>
            <w:r w:rsidRPr="005171C3">
              <w:rPr>
                <w:b/>
              </w:rPr>
              <w:fldChar w:fldCharType="separate"/>
            </w:r>
            <w:r w:rsidR="00846586">
              <w:rPr>
                <w:b/>
                <w:noProof/>
              </w:rPr>
              <w:t>5</w:t>
            </w:r>
            <w:r w:rsidRPr="005171C3">
              <w:rPr>
                <w:b/>
              </w:rPr>
              <w:fldChar w:fldCharType="end"/>
            </w:r>
            <w:r w:rsidRPr="005171C3">
              <w:rPr>
                <w:b/>
              </w:rPr>
              <w:t>)</w:t>
            </w:r>
            <w:bookmarkEnd w:id="9"/>
          </w:p>
        </w:tc>
      </w:tr>
    </w:tbl>
    <w:p w14:paraId="027D806D" w14:textId="5C74F4F2" w:rsidR="00D2639D" w:rsidRDefault="00D2639D" w:rsidP="00CD43E3">
      <w:pPr>
        <w:pStyle w:val="3GPPText"/>
      </w:pPr>
      <w:r>
        <w:t xml:space="preserve">where </w:t>
      </w:r>
      <w:r w:rsidRPr="0093183A">
        <w:rPr>
          <w:i/>
          <w:iCs/>
        </w:rPr>
        <w:t>P</w:t>
      </w:r>
      <w:r w:rsidRPr="0093183A">
        <w:rPr>
          <w:vertAlign w:val="subscript"/>
        </w:rPr>
        <w:t>0</w:t>
      </w:r>
      <w:r>
        <w:t xml:space="preserve"> is </w:t>
      </w:r>
      <w:r w:rsidR="00881F54">
        <w:t>the power of the first path</w:t>
      </w:r>
      <w:r w:rsidR="00667F37">
        <w:t xml:space="preserve"> and</w:t>
      </w:r>
      <w:r w:rsidR="00881F54">
        <w:t xml:space="preserve"> </w:t>
      </w:r>
      <w:r w:rsidR="00881F54" w:rsidRPr="0093183A">
        <w:rPr>
          <w:i/>
          <w:iCs/>
        </w:rPr>
        <w:t>P</w:t>
      </w:r>
      <w:r w:rsidR="00881F54">
        <w:t xml:space="preserve"> is the total receive power</w:t>
      </w:r>
      <w:r w:rsidR="005B0A45">
        <w:t xml:space="preserve"> corresponding to the measured </w:t>
      </w:r>
      <w:r w:rsidR="00570360">
        <w:t xml:space="preserve">DL PRS-RSRP value. </w:t>
      </w:r>
    </w:p>
    <w:p w14:paraId="50F32F7C" w14:textId="4167DB2E" w:rsidR="007463A3" w:rsidRDefault="000F4399" w:rsidP="00CD43E3">
      <w:pPr>
        <w:pStyle w:val="3GPPText"/>
        <w:rPr>
          <w:lang w:val="en-GB"/>
        </w:rPr>
      </w:pPr>
      <w:r>
        <w:t xml:space="preserve">The ratio </w:t>
      </w:r>
      <w:r w:rsidRPr="000F4399">
        <w:rPr>
          <w:i/>
          <w:iCs/>
        </w:rPr>
        <w:t>P</w:t>
      </w:r>
      <w:r w:rsidR="000F18D1" w:rsidRPr="000F18D1">
        <w:rPr>
          <w:vertAlign w:val="subscript"/>
        </w:rPr>
        <w:t>0</w:t>
      </w:r>
      <w:r>
        <w:t>/</w:t>
      </w:r>
      <w:r w:rsidRPr="000F4399">
        <w:rPr>
          <w:i/>
          <w:iCs/>
        </w:rPr>
        <w:t>P</w:t>
      </w:r>
      <w:r>
        <w:t xml:space="preserve"> is distributed in the range from 0 to 1</w:t>
      </w:r>
      <w:r w:rsidR="00314705">
        <w:t xml:space="preserve">, which </w:t>
      </w:r>
      <w:r w:rsidR="00EA608D">
        <w:rPr>
          <w:lang w:val="en-GB"/>
        </w:rPr>
        <w:t xml:space="preserve">corresponds to the </w:t>
      </w:r>
      <w:r w:rsidR="00EA608D" w:rsidRPr="00314705">
        <w:rPr>
          <w:i/>
          <w:iCs/>
          <w:lang w:val="en-GB"/>
        </w:rPr>
        <w:t>R</w:t>
      </w:r>
      <w:r w:rsidR="00EA62B0">
        <w:rPr>
          <w:i/>
          <w:iCs/>
          <w:lang w:val="en-GB"/>
        </w:rPr>
        <w:t>S</w:t>
      </w:r>
      <w:r w:rsidR="00EA608D" w:rsidRPr="00314705">
        <w:rPr>
          <w:i/>
          <w:iCs/>
          <w:lang w:val="en-GB"/>
        </w:rPr>
        <w:t>RP</w:t>
      </w:r>
      <w:r w:rsidR="00EA608D" w:rsidRPr="00314705">
        <w:rPr>
          <w:i/>
          <w:iCs/>
          <w:vertAlign w:val="subscript"/>
          <w:lang w:val="en-GB"/>
        </w:rPr>
        <w:t>FP</w:t>
      </w:r>
      <w:r w:rsidR="00EA608D">
        <w:rPr>
          <w:lang w:val="en-GB"/>
        </w:rPr>
        <w:t xml:space="preserve"> </w:t>
      </w:r>
      <w:r w:rsidR="000D642A">
        <w:rPr>
          <w:lang w:val="en-GB"/>
        </w:rPr>
        <w:t xml:space="preserve">in the </w:t>
      </w:r>
      <w:r w:rsidR="00EA608D">
        <w:rPr>
          <w:lang w:val="en-GB"/>
        </w:rPr>
        <w:t>range from -</w:t>
      </w:r>
      <w:r w:rsidR="00314705">
        <w:rPr>
          <w:lang w:val="en-GB"/>
        </w:rPr>
        <w:t>∞</w:t>
      </w:r>
      <w:r w:rsidR="00EA608D">
        <w:rPr>
          <w:lang w:val="en-GB"/>
        </w:rPr>
        <w:t xml:space="preserve"> to 0.</w:t>
      </w:r>
      <w:r w:rsidR="003C0EAF">
        <w:rPr>
          <w:lang w:val="en-GB"/>
        </w:rPr>
        <w:t xml:space="preserve"> The </w:t>
      </w:r>
      <w:r w:rsidR="00E4453B">
        <w:rPr>
          <w:i/>
          <w:iCs/>
          <w:lang w:val="en-GB"/>
        </w:rPr>
        <w:t>RSRP</w:t>
      </w:r>
      <w:r w:rsidR="003C0EAF" w:rsidRPr="00E4453B">
        <w:rPr>
          <w:i/>
          <w:iCs/>
          <w:vertAlign w:val="subscript"/>
          <w:lang w:val="en-GB"/>
        </w:rPr>
        <w:t>FP</w:t>
      </w:r>
      <w:r w:rsidR="003C0EAF">
        <w:rPr>
          <w:lang w:val="en-GB"/>
        </w:rPr>
        <w:t xml:space="preserve"> = </w:t>
      </w:r>
      <w:r w:rsidR="00E4453B">
        <w:rPr>
          <w:lang w:val="en-GB"/>
        </w:rPr>
        <w:t>-∞</w:t>
      </w:r>
      <w:r w:rsidR="003C0EAF">
        <w:rPr>
          <w:lang w:val="en-GB"/>
        </w:rPr>
        <w:t xml:space="preserve"> if the power of the first path is equal to zero and the </w:t>
      </w:r>
      <w:r w:rsidR="00E4453B" w:rsidRPr="00E4453B">
        <w:rPr>
          <w:i/>
          <w:iCs/>
          <w:lang w:val="en-GB"/>
        </w:rPr>
        <w:t>RSRP</w:t>
      </w:r>
      <w:r w:rsidR="003C0EAF" w:rsidRPr="00E4453B">
        <w:rPr>
          <w:i/>
          <w:iCs/>
          <w:vertAlign w:val="subscript"/>
          <w:lang w:val="en-GB"/>
        </w:rPr>
        <w:t>FP</w:t>
      </w:r>
      <w:r w:rsidR="003C0EAF">
        <w:rPr>
          <w:lang w:val="en-GB"/>
        </w:rPr>
        <w:t xml:space="preserve"> = </w:t>
      </w:r>
      <w:r w:rsidR="00E4453B">
        <w:rPr>
          <w:lang w:val="en-GB"/>
        </w:rPr>
        <w:t xml:space="preserve">0 </w:t>
      </w:r>
      <w:r w:rsidR="003C0EAF">
        <w:rPr>
          <w:lang w:val="en-GB"/>
        </w:rPr>
        <w:t xml:space="preserve">if the </w:t>
      </w:r>
      <w:r w:rsidR="00E4453B" w:rsidRPr="00E4453B">
        <w:rPr>
          <w:i/>
          <w:iCs/>
          <w:lang w:val="en-GB"/>
        </w:rPr>
        <w:t>P</w:t>
      </w:r>
      <w:r w:rsidR="00BF3509" w:rsidRPr="00BF3509">
        <w:rPr>
          <w:vertAlign w:val="subscript"/>
          <w:lang w:val="en-GB"/>
        </w:rPr>
        <w:t>0</w:t>
      </w:r>
      <w:r w:rsidR="00E4453B">
        <w:rPr>
          <w:lang w:val="en-GB"/>
        </w:rPr>
        <w:t xml:space="preserve"> = </w:t>
      </w:r>
      <w:r w:rsidR="00E4453B" w:rsidRPr="00E4453B">
        <w:rPr>
          <w:i/>
          <w:iCs/>
          <w:lang w:val="en-GB"/>
        </w:rPr>
        <w:t>P</w:t>
      </w:r>
      <w:r w:rsidR="00E4453B">
        <w:rPr>
          <w:lang w:val="en-GB"/>
        </w:rPr>
        <w:t xml:space="preserve"> and the total power is allocated i</w:t>
      </w:r>
      <w:r w:rsidR="00651720">
        <w:rPr>
          <w:lang w:val="en-GB"/>
        </w:rPr>
        <w:t>n</w:t>
      </w:r>
      <w:r w:rsidR="00E4453B">
        <w:rPr>
          <w:lang w:val="en-GB"/>
        </w:rPr>
        <w:t xml:space="preserve"> the first path</w:t>
      </w:r>
      <w:r w:rsidR="00ED16C6">
        <w:rPr>
          <w:lang w:val="en-GB"/>
        </w:rPr>
        <w:t xml:space="preserve"> with the power for the rest of the delayed paths equal to zero. </w:t>
      </w:r>
    </w:p>
    <w:p w14:paraId="13B0ECEB" w14:textId="0DA9702E" w:rsidR="00CD43E3" w:rsidRDefault="007463A3" w:rsidP="00CD43E3">
      <w:pPr>
        <w:pStyle w:val="3GPPText"/>
        <w:rPr>
          <w:lang w:val="en-GB"/>
        </w:rPr>
      </w:pPr>
      <w:r>
        <w:rPr>
          <w:lang w:val="en-GB"/>
        </w:rPr>
        <w:t xml:space="preserve">In practice the </w:t>
      </w:r>
      <w:r w:rsidR="00C715EA">
        <w:rPr>
          <w:lang w:val="en-GB"/>
        </w:rPr>
        <w:t>(</w:t>
      </w:r>
      <w:r>
        <w:rPr>
          <w:lang w:val="en-GB"/>
        </w:rPr>
        <w:t xml:space="preserve">-∞, 0] infinite range can be restricted to the </w:t>
      </w:r>
      <w:r w:rsidR="00FA472D">
        <w:rPr>
          <w:lang w:val="en-GB"/>
        </w:rPr>
        <w:t xml:space="preserve">finite range </w:t>
      </w:r>
      <w:r>
        <w:rPr>
          <w:lang w:val="en-GB"/>
        </w:rPr>
        <w:t>[-X, 0]</w:t>
      </w:r>
      <w:r w:rsidR="00321A92">
        <w:rPr>
          <w:lang w:val="en-GB"/>
        </w:rPr>
        <w:t xml:space="preserve">, where X defines some threshold in </w:t>
      </w:r>
      <w:r w:rsidR="00AA5F13">
        <w:rPr>
          <w:lang w:val="en-GB"/>
        </w:rPr>
        <w:t>[dB</w:t>
      </w:r>
      <w:r w:rsidR="00E93A31">
        <w:rPr>
          <w:lang w:val="en-GB"/>
        </w:rPr>
        <w:t xml:space="preserve">m] </w:t>
      </w:r>
      <w:r w:rsidR="00737497">
        <w:rPr>
          <w:lang w:val="en-GB"/>
        </w:rPr>
        <w:t xml:space="preserve">identifying the level of </w:t>
      </w:r>
      <w:r w:rsidR="00A02849">
        <w:rPr>
          <w:lang w:val="en-GB"/>
        </w:rPr>
        <w:t xml:space="preserve">sensitivity for </w:t>
      </w:r>
      <w:r w:rsidR="00737497">
        <w:rPr>
          <w:lang w:val="en-GB"/>
        </w:rPr>
        <w:t xml:space="preserve">receive power. </w:t>
      </w:r>
      <w:r w:rsidR="00C73543">
        <w:rPr>
          <w:lang w:val="en-GB"/>
        </w:rPr>
        <w:t xml:space="preserve">The granularity </w:t>
      </w:r>
      <w:r w:rsidR="00FE4791">
        <w:rPr>
          <w:lang w:val="en-GB"/>
        </w:rPr>
        <w:t xml:space="preserve">(or step size) </w:t>
      </w:r>
      <w:r w:rsidR="00C73543">
        <w:rPr>
          <w:lang w:val="en-GB"/>
        </w:rPr>
        <w:t>of the</w:t>
      </w:r>
      <w:r w:rsidR="004A5679">
        <w:rPr>
          <w:lang w:val="en-GB"/>
        </w:rPr>
        <w:t xml:space="preserve"> measured</w:t>
      </w:r>
      <w:r w:rsidR="00C73543">
        <w:rPr>
          <w:lang w:val="en-GB"/>
        </w:rPr>
        <w:t xml:space="preserve"> </w:t>
      </w:r>
      <w:r w:rsidR="00C3725C" w:rsidRPr="00321FEF">
        <w:rPr>
          <w:i/>
          <w:iCs/>
          <w:lang w:val="en-GB"/>
        </w:rPr>
        <w:t>RSRP</w:t>
      </w:r>
      <w:r w:rsidR="00C3725C" w:rsidRPr="00321FEF">
        <w:rPr>
          <w:i/>
          <w:iCs/>
          <w:vertAlign w:val="subscript"/>
          <w:lang w:val="en-GB"/>
        </w:rPr>
        <w:t>FP</w:t>
      </w:r>
      <w:r w:rsidR="00C3725C">
        <w:rPr>
          <w:lang w:val="en-GB"/>
        </w:rPr>
        <w:t xml:space="preserve"> parameter can be set equal to Y</w:t>
      </w:r>
      <w:r w:rsidR="00265CCB">
        <w:rPr>
          <w:lang w:val="en-GB"/>
        </w:rPr>
        <w:t xml:space="preserve"> in</w:t>
      </w:r>
      <w:r w:rsidR="00C3725C">
        <w:rPr>
          <w:lang w:val="en-GB"/>
        </w:rPr>
        <w:t xml:space="preserve"> </w:t>
      </w:r>
      <w:r w:rsidR="00265CCB">
        <w:rPr>
          <w:lang w:val="en-GB"/>
        </w:rPr>
        <w:t>[</w:t>
      </w:r>
      <w:r w:rsidR="00C3725C">
        <w:rPr>
          <w:lang w:val="en-GB"/>
        </w:rPr>
        <w:t>dB</w:t>
      </w:r>
      <w:r w:rsidR="005A1973">
        <w:rPr>
          <w:lang w:val="en-GB"/>
        </w:rPr>
        <w:t>m</w:t>
      </w:r>
      <w:r w:rsidR="00265CCB">
        <w:rPr>
          <w:lang w:val="en-GB"/>
        </w:rPr>
        <w:t>]</w:t>
      </w:r>
      <w:r w:rsidR="00C3725C">
        <w:rPr>
          <w:lang w:val="en-GB"/>
        </w:rPr>
        <w:t xml:space="preserve">, </w:t>
      </w:r>
      <w:r w:rsidR="00381CF9">
        <w:rPr>
          <w:lang w:val="en-GB"/>
        </w:rPr>
        <w:t xml:space="preserve">identifying </w:t>
      </w:r>
      <w:r w:rsidR="007E097E">
        <w:rPr>
          <w:lang w:val="en-GB"/>
        </w:rPr>
        <w:t xml:space="preserve">the </w:t>
      </w:r>
      <w:r w:rsidR="000B1D9F">
        <w:rPr>
          <w:lang w:val="en-GB"/>
        </w:rPr>
        <w:t>sufficient level</w:t>
      </w:r>
      <w:r w:rsidR="00541339">
        <w:t xml:space="preserve"> of accuracy</w:t>
      </w:r>
      <w:r w:rsidR="00024076">
        <w:rPr>
          <w:lang w:val="en-GB"/>
        </w:rPr>
        <w:t>,</w:t>
      </w:r>
      <w:r w:rsidR="000B1D9F">
        <w:rPr>
          <w:lang w:val="en-GB"/>
        </w:rPr>
        <w:t xml:space="preserve"> </w:t>
      </w:r>
      <w:r w:rsidR="00024076">
        <w:rPr>
          <w:lang w:val="en-GB"/>
        </w:rPr>
        <w:t>required in the measurements.</w:t>
      </w:r>
    </w:p>
    <w:p w14:paraId="5BBEDF8B" w14:textId="5CDA1858" w:rsidR="00552EE6" w:rsidRDefault="00552EE6" w:rsidP="00552EE6">
      <w:pPr>
        <w:pStyle w:val="3GPPText"/>
      </w:pPr>
      <w:r>
        <w:t>In addition to the DL-AOD positioning method, we propose to define the RSRP of the first path reporting for the DL-TDOA, UL-TDOA, UL-AOA, and Multi-RTT positioning methods.</w:t>
      </w:r>
    </w:p>
    <w:p w14:paraId="41BEE504" w14:textId="1990700B" w:rsidR="00182BCC" w:rsidRPr="00F9224F" w:rsidRDefault="00182BCC" w:rsidP="00CD43E3">
      <w:pPr>
        <w:pStyle w:val="3GPPText"/>
      </w:pPr>
    </w:p>
    <w:p w14:paraId="552705A6" w14:textId="46224673" w:rsidR="00C42DB3" w:rsidRDefault="00C42DB3" w:rsidP="00CD43E3">
      <w:pPr>
        <w:pStyle w:val="3GPPText"/>
        <w:rPr>
          <w:lang w:val="en-GB"/>
        </w:rPr>
      </w:pPr>
      <w:r>
        <w:rPr>
          <w:lang w:val="en-GB"/>
        </w:rPr>
        <w:t>Based on the provided considerations, we have the following proposal</w:t>
      </w:r>
      <w:r w:rsidR="00936516">
        <w:rPr>
          <w:lang w:val="en-GB"/>
        </w:rPr>
        <w:t>s</w:t>
      </w:r>
      <w:r>
        <w:rPr>
          <w:lang w:val="en-GB"/>
        </w:rPr>
        <w:t>:</w:t>
      </w:r>
    </w:p>
    <w:p w14:paraId="4B97D1BD" w14:textId="77777777" w:rsidR="00C42DB3" w:rsidRDefault="00C42DB3" w:rsidP="00CD43E3">
      <w:pPr>
        <w:pStyle w:val="3GPPText"/>
        <w:rPr>
          <w:lang w:val="en-GB"/>
        </w:rPr>
      </w:pPr>
    </w:p>
    <w:p w14:paraId="057DB6E3" w14:textId="77777777" w:rsidR="00CD43E3" w:rsidRDefault="00CD43E3" w:rsidP="00CD43E3">
      <w:pPr>
        <w:pStyle w:val="3GPPText"/>
        <w:numPr>
          <w:ilvl w:val="0"/>
          <w:numId w:val="3"/>
        </w:numPr>
      </w:pPr>
    </w:p>
    <w:p w14:paraId="42DDC8D4" w14:textId="713BF828" w:rsidR="00CD43E3" w:rsidRDefault="007F5517" w:rsidP="00CD43E3">
      <w:pPr>
        <w:pStyle w:val="3GPPText"/>
        <w:numPr>
          <w:ilvl w:val="0"/>
          <w:numId w:val="9"/>
        </w:numPr>
        <w:rPr>
          <w:b/>
          <w:bCs/>
          <w:szCs w:val="22"/>
        </w:rPr>
      </w:pPr>
      <w:r>
        <w:rPr>
          <w:b/>
          <w:bCs/>
          <w:szCs w:val="22"/>
        </w:rPr>
        <w:t xml:space="preserve">For both UE-based and UE-assisted </w:t>
      </w:r>
      <w:r w:rsidR="000E51F1">
        <w:rPr>
          <w:b/>
          <w:bCs/>
          <w:szCs w:val="22"/>
        </w:rPr>
        <w:t>DL-AOD</w:t>
      </w:r>
      <w:r w:rsidR="00552EE6">
        <w:rPr>
          <w:b/>
          <w:bCs/>
          <w:szCs w:val="22"/>
        </w:rPr>
        <w:t xml:space="preserve"> and DL-TDOA</w:t>
      </w:r>
      <w:r w:rsidR="00367494">
        <w:rPr>
          <w:b/>
          <w:bCs/>
          <w:szCs w:val="22"/>
        </w:rPr>
        <w:t xml:space="preserve"> positioning methods</w:t>
      </w:r>
      <w:r w:rsidR="00840A8E">
        <w:rPr>
          <w:b/>
          <w:bCs/>
          <w:szCs w:val="22"/>
        </w:rPr>
        <w:t xml:space="preserve">, the UE can be requested to measure and report </w:t>
      </w:r>
      <w:r w:rsidR="00D16AB3">
        <w:rPr>
          <w:b/>
          <w:bCs/>
          <w:szCs w:val="22"/>
        </w:rPr>
        <w:t xml:space="preserve">to LMF </w:t>
      </w:r>
      <w:r w:rsidR="00840A8E">
        <w:rPr>
          <w:b/>
          <w:bCs/>
          <w:szCs w:val="22"/>
        </w:rPr>
        <w:t xml:space="preserve">(for UE-assisted) </w:t>
      </w:r>
      <w:r w:rsidR="007E125D">
        <w:rPr>
          <w:b/>
          <w:bCs/>
          <w:szCs w:val="22"/>
        </w:rPr>
        <w:t xml:space="preserve">the DL PRS-RSRP of the first path </w:t>
      </w:r>
      <w:r w:rsidR="000E51AE">
        <w:rPr>
          <w:b/>
          <w:bCs/>
          <w:szCs w:val="22"/>
        </w:rPr>
        <w:t>defined as follows:</w:t>
      </w:r>
    </w:p>
    <w:p w14:paraId="287FDAF0" w14:textId="4FFEBC24" w:rsidR="00FE303A" w:rsidRDefault="009735CC" w:rsidP="000E51AE">
      <w:pPr>
        <w:pStyle w:val="3GPPText"/>
        <w:numPr>
          <w:ilvl w:val="1"/>
          <w:numId w:val="9"/>
        </w:numPr>
        <w:rPr>
          <w:b/>
          <w:bCs/>
          <w:szCs w:val="22"/>
        </w:rPr>
      </w:pPr>
      <w:r w:rsidRPr="00C86867">
        <w:rPr>
          <w:b/>
          <w:bCs/>
          <w:i/>
          <w:iCs/>
          <w:szCs w:val="22"/>
        </w:rPr>
        <w:t>RSRP</w:t>
      </w:r>
      <w:r w:rsidRPr="00C86867">
        <w:rPr>
          <w:b/>
          <w:bCs/>
          <w:i/>
          <w:iCs/>
          <w:szCs w:val="22"/>
          <w:vertAlign w:val="subscript"/>
        </w:rPr>
        <w:t>FP</w:t>
      </w:r>
      <w:r>
        <w:rPr>
          <w:b/>
          <w:bCs/>
          <w:szCs w:val="22"/>
        </w:rPr>
        <w:t xml:space="preserve"> = </w:t>
      </w:r>
      <w:r w:rsidR="00C86867">
        <w:rPr>
          <w:b/>
          <w:bCs/>
          <w:szCs w:val="22"/>
        </w:rPr>
        <w:t>10 × lg(</w:t>
      </w:r>
      <w:r w:rsidR="00C86867" w:rsidRPr="00C86867">
        <w:rPr>
          <w:b/>
          <w:bCs/>
          <w:i/>
          <w:iCs/>
          <w:szCs w:val="22"/>
        </w:rPr>
        <w:t>P</w:t>
      </w:r>
      <w:r w:rsidR="00FE303A" w:rsidRPr="00FE303A">
        <w:rPr>
          <w:b/>
          <w:bCs/>
          <w:szCs w:val="22"/>
          <w:vertAlign w:val="subscript"/>
        </w:rPr>
        <w:t>0</w:t>
      </w:r>
      <w:r w:rsidR="00C86867">
        <w:rPr>
          <w:b/>
          <w:bCs/>
          <w:szCs w:val="22"/>
        </w:rPr>
        <w:t>/</w:t>
      </w:r>
      <w:r w:rsidR="00C86867" w:rsidRPr="00C86867">
        <w:rPr>
          <w:b/>
          <w:bCs/>
          <w:i/>
          <w:iCs/>
          <w:szCs w:val="22"/>
        </w:rPr>
        <w:t>P</w:t>
      </w:r>
      <w:r w:rsidR="00C86867">
        <w:rPr>
          <w:b/>
          <w:bCs/>
          <w:szCs w:val="22"/>
        </w:rPr>
        <w:t>) in [dB</w:t>
      </w:r>
      <w:r w:rsidR="00A9453E">
        <w:rPr>
          <w:b/>
          <w:bCs/>
          <w:szCs w:val="22"/>
        </w:rPr>
        <w:t>m</w:t>
      </w:r>
      <w:r w:rsidR="00C86867">
        <w:rPr>
          <w:b/>
          <w:bCs/>
          <w:szCs w:val="22"/>
        </w:rPr>
        <w:t xml:space="preserve">], </w:t>
      </w:r>
      <w:r w:rsidR="000604B8" w:rsidRPr="002E7A4C">
        <w:rPr>
          <w:b/>
          <w:bCs/>
          <w:i/>
          <w:iCs/>
          <w:szCs w:val="22"/>
        </w:rPr>
        <w:t>P</w:t>
      </w:r>
      <w:r w:rsidR="000604B8" w:rsidRPr="002E7A4C">
        <w:rPr>
          <w:b/>
          <w:bCs/>
          <w:szCs w:val="22"/>
          <w:vertAlign w:val="subscript"/>
        </w:rPr>
        <w:t>0</w:t>
      </w:r>
      <w:r w:rsidR="000604B8">
        <w:rPr>
          <w:b/>
          <w:bCs/>
          <w:szCs w:val="22"/>
        </w:rPr>
        <w:t xml:space="preserve"> is the power of the first path, </w:t>
      </w:r>
      <w:r w:rsidR="004008FC" w:rsidRPr="004008FC">
        <w:rPr>
          <w:b/>
          <w:bCs/>
          <w:i/>
          <w:iCs/>
          <w:szCs w:val="22"/>
        </w:rPr>
        <w:t>P</w:t>
      </w:r>
      <w:r w:rsidR="004008FC">
        <w:rPr>
          <w:b/>
          <w:bCs/>
          <w:szCs w:val="22"/>
        </w:rPr>
        <w:t xml:space="preserve"> </w:t>
      </w:r>
      <w:r w:rsidR="003324B4" w:rsidRPr="003324B4">
        <w:rPr>
          <w:b/>
          <w:bCs/>
          <w:szCs w:val="22"/>
        </w:rPr>
        <w:t xml:space="preserve">is the total receive power </w:t>
      </w:r>
      <w:r w:rsidR="00C52F21">
        <w:rPr>
          <w:b/>
          <w:bCs/>
          <w:szCs w:val="22"/>
        </w:rPr>
        <w:t>corresponding to the measured DL PRS-RSRP value</w:t>
      </w:r>
      <w:r w:rsidR="001C722A">
        <w:rPr>
          <w:b/>
          <w:bCs/>
          <w:szCs w:val="22"/>
        </w:rPr>
        <w:t xml:space="preserve"> within the considered </w:t>
      </w:r>
      <w:r w:rsidR="00D336C6">
        <w:rPr>
          <w:b/>
          <w:bCs/>
          <w:szCs w:val="22"/>
        </w:rPr>
        <w:t xml:space="preserve">measurement </w:t>
      </w:r>
      <w:r w:rsidR="00D336C6" w:rsidRPr="00E748FA">
        <w:rPr>
          <w:b/>
          <w:bCs/>
          <w:szCs w:val="22"/>
        </w:rPr>
        <w:t>frequency bandwidth</w:t>
      </w:r>
    </w:p>
    <w:p w14:paraId="48A63C04" w14:textId="62BFD37B" w:rsidR="00444F45" w:rsidRPr="00E748FA" w:rsidRDefault="00395677" w:rsidP="000E51AE">
      <w:pPr>
        <w:pStyle w:val="3GPPText"/>
        <w:numPr>
          <w:ilvl w:val="1"/>
          <w:numId w:val="9"/>
        </w:numPr>
        <w:rPr>
          <w:b/>
          <w:szCs w:val="22"/>
        </w:rPr>
      </w:pPr>
      <w:r w:rsidRPr="00E748FA">
        <w:rPr>
          <w:b/>
          <w:bCs/>
          <w:szCs w:val="22"/>
        </w:rPr>
        <w:t xml:space="preserve">If </w:t>
      </w:r>
      <w:r w:rsidR="00352048" w:rsidRPr="00E748FA">
        <w:rPr>
          <w:b/>
          <w:bCs/>
          <w:szCs w:val="22"/>
        </w:rPr>
        <w:t xml:space="preserve">receiver diversity is used by the UE, then the reported DL PRS-RSRP </w:t>
      </w:r>
      <w:r w:rsidR="007517C0" w:rsidRPr="00E748FA">
        <w:rPr>
          <w:b/>
          <w:bCs/>
          <w:szCs w:val="22"/>
        </w:rPr>
        <w:t xml:space="preserve">of the first path should not be lower </w:t>
      </w:r>
      <w:r w:rsidR="005C5E66" w:rsidRPr="00E748FA">
        <w:rPr>
          <w:b/>
          <w:bCs/>
          <w:szCs w:val="22"/>
        </w:rPr>
        <w:t xml:space="preserve">than the corresponding </w:t>
      </w:r>
      <w:r w:rsidR="00E86099" w:rsidRPr="00E748FA">
        <w:rPr>
          <w:b/>
          <w:bCs/>
          <w:szCs w:val="22"/>
        </w:rPr>
        <w:t xml:space="preserve">DL PRS-RSRP of the first path </w:t>
      </w:r>
      <w:r w:rsidR="00E06BBD" w:rsidRPr="00E748FA">
        <w:rPr>
          <w:b/>
          <w:bCs/>
          <w:szCs w:val="22"/>
        </w:rPr>
        <w:t xml:space="preserve">of any of individual </w:t>
      </w:r>
      <w:r w:rsidR="00A82307" w:rsidRPr="00E748FA">
        <w:rPr>
          <w:b/>
          <w:bCs/>
          <w:szCs w:val="22"/>
        </w:rPr>
        <w:t>receiver branches</w:t>
      </w:r>
    </w:p>
    <w:p w14:paraId="39EE195B" w14:textId="4909A70E" w:rsidR="00FE303A" w:rsidRDefault="003165B2" w:rsidP="000E51AE">
      <w:pPr>
        <w:pStyle w:val="3GPPText"/>
        <w:numPr>
          <w:ilvl w:val="1"/>
          <w:numId w:val="9"/>
        </w:numPr>
        <w:rPr>
          <w:b/>
          <w:bCs/>
          <w:szCs w:val="22"/>
        </w:rPr>
      </w:pPr>
      <w:r>
        <w:rPr>
          <w:b/>
          <w:bCs/>
          <w:szCs w:val="22"/>
        </w:rPr>
        <w:t xml:space="preserve">The </w:t>
      </w:r>
      <w:r w:rsidR="00263503" w:rsidRPr="003257A4">
        <w:rPr>
          <w:b/>
          <w:bCs/>
          <w:i/>
          <w:iCs/>
          <w:szCs w:val="22"/>
        </w:rPr>
        <w:t>RSRP</w:t>
      </w:r>
      <w:r w:rsidR="00263503" w:rsidRPr="003257A4">
        <w:rPr>
          <w:b/>
          <w:bCs/>
          <w:i/>
          <w:iCs/>
          <w:szCs w:val="22"/>
          <w:vertAlign w:val="subscript"/>
        </w:rPr>
        <w:t>FP</w:t>
      </w:r>
      <w:r w:rsidR="00263503">
        <w:rPr>
          <w:b/>
          <w:bCs/>
          <w:szCs w:val="22"/>
        </w:rPr>
        <w:t xml:space="preserve"> parameter is defined in the finite range [-X, 0], </w:t>
      </w:r>
      <w:r w:rsidR="00CA0218">
        <w:rPr>
          <w:b/>
          <w:bCs/>
          <w:szCs w:val="22"/>
        </w:rPr>
        <w:t>where X defines some threshold in [dB</w:t>
      </w:r>
      <w:r w:rsidR="002E1CA6">
        <w:rPr>
          <w:b/>
          <w:bCs/>
          <w:szCs w:val="22"/>
        </w:rPr>
        <w:t>m</w:t>
      </w:r>
      <w:r w:rsidR="00CA0218">
        <w:rPr>
          <w:b/>
          <w:bCs/>
          <w:szCs w:val="22"/>
        </w:rPr>
        <w:t xml:space="preserve">] identifying the level of </w:t>
      </w:r>
      <w:r w:rsidR="00FC1A2C">
        <w:rPr>
          <w:b/>
          <w:bCs/>
          <w:szCs w:val="22"/>
        </w:rPr>
        <w:t xml:space="preserve">sensitivity for </w:t>
      </w:r>
      <w:r w:rsidR="00CA0218">
        <w:rPr>
          <w:b/>
          <w:bCs/>
          <w:szCs w:val="22"/>
        </w:rPr>
        <w:t>receive power</w:t>
      </w:r>
    </w:p>
    <w:p w14:paraId="5930B888" w14:textId="3ACF97B1" w:rsidR="001B1888" w:rsidRDefault="00265CCB" w:rsidP="000E51AE">
      <w:pPr>
        <w:pStyle w:val="3GPPText"/>
        <w:numPr>
          <w:ilvl w:val="1"/>
          <w:numId w:val="9"/>
        </w:numPr>
        <w:rPr>
          <w:b/>
          <w:bCs/>
          <w:szCs w:val="22"/>
        </w:rPr>
      </w:pPr>
      <w:r>
        <w:rPr>
          <w:b/>
          <w:bCs/>
          <w:szCs w:val="22"/>
        </w:rPr>
        <w:t xml:space="preserve">The granularity (or step size) of the measured </w:t>
      </w:r>
      <w:r w:rsidRPr="00735197">
        <w:rPr>
          <w:b/>
          <w:bCs/>
          <w:i/>
          <w:iCs/>
          <w:szCs w:val="22"/>
        </w:rPr>
        <w:t>RSRP</w:t>
      </w:r>
      <w:r w:rsidRPr="00735197">
        <w:rPr>
          <w:b/>
          <w:bCs/>
          <w:i/>
          <w:iCs/>
          <w:szCs w:val="22"/>
          <w:vertAlign w:val="subscript"/>
        </w:rPr>
        <w:t>FP</w:t>
      </w:r>
      <w:r>
        <w:rPr>
          <w:b/>
          <w:bCs/>
          <w:szCs w:val="22"/>
        </w:rPr>
        <w:t xml:space="preserve"> parameter is set equal to Y in [dB</w:t>
      </w:r>
      <w:r w:rsidR="00BC241A">
        <w:rPr>
          <w:b/>
          <w:bCs/>
          <w:szCs w:val="22"/>
        </w:rPr>
        <w:t>m</w:t>
      </w:r>
      <w:r>
        <w:rPr>
          <w:b/>
          <w:bCs/>
          <w:szCs w:val="22"/>
        </w:rPr>
        <w:t>]</w:t>
      </w:r>
      <w:r w:rsidR="00EB45B2">
        <w:rPr>
          <w:b/>
          <w:bCs/>
          <w:szCs w:val="22"/>
        </w:rPr>
        <w:t xml:space="preserve">, </w:t>
      </w:r>
      <w:r w:rsidR="008E41F9" w:rsidRPr="008E41F9">
        <w:rPr>
          <w:b/>
          <w:bCs/>
          <w:szCs w:val="22"/>
        </w:rPr>
        <w:t xml:space="preserve">identifying </w:t>
      </w:r>
      <w:r w:rsidR="00EB45B2">
        <w:rPr>
          <w:b/>
          <w:bCs/>
          <w:szCs w:val="22"/>
        </w:rPr>
        <w:t xml:space="preserve">the sufficient </w:t>
      </w:r>
      <w:r w:rsidR="003A520F">
        <w:rPr>
          <w:b/>
          <w:bCs/>
          <w:szCs w:val="22"/>
        </w:rPr>
        <w:t>level of accuracy</w:t>
      </w:r>
      <w:r w:rsidR="002A128F">
        <w:rPr>
          <w:b/>
          <w:bCs/>
          <w:szCs w:val="22"/>
        </w:rPr>
        <w:t xml:space="preserve">, required in the measurements </w:t>
      </w:r>
    </w:p>
    <w:p w14:paraId="245FB0D5" w14:textId="6AE770ED" w:rsidR="00035DAF" w:rsidRPr="00300BCE" w:rsidRDefault="000D2042" w:rsidP="000E51AE">
      <w:pPr>
        <w:pStyle w:val="3GPPText"/>
        <w:numPr>
          <w:ilvl w:val="1"/>
          <w:numId w:val="9"/>
        </w:numPr>
        <w:rPr>
          <w:b/>
          <w:bCs/>
          <w:szCs w:val="22"/>
        </w:rPr>
      </w:pPr>
      <w:r>
        <w:rPr>
          <w:b/>
          <w:bCs/>
          <w:szCs w:val="22"/>
        </w:rPr>
        <w:t>FFS: X in [dB</w:t>
      </w:r>
      <w:r w:rsidR="00BC241A">
        <w:rPr>
          <w:b/>
          <w:bCs/>
          <w:szCs w:val="22"/>
        </w:rPr>
        <w:t>m</w:t>
      </w:r>
      <w:r>
        <w:rPr>
          <w:b/>
          <w:bCs/>
          <w:szCs w:val="22"/>
        </w:rPr>
        <w:t>], Y in [dB</w:t>
      </w:r>
      <w:r w:rsidR="00BC241A">
        <w:rPr>
          <w:b/>
          <w:bCs/>
          <w:szCs w:val="22"/>
        </w:rPr>
        <w:t>m</w:t>
      </w:r>
      <w:r>
        <w:rPr>
          <w:b/>
          <w:bCs/>
          <w:szCs w:val="22"/>
        </w:rPr>
        <w:t>]</w:t>
      </w:r>
      <w:r w:rsidR="00A9726F">
        <w:rPr>
          <w:b/>
          <w:bCs/>
          <w:szCs w:val="22"/>
        </w:rPr>
        <w:t xml:space="preserve"> (up to RAN4 </w:t>
      </w:r>
      <w:r w:rsidR="001B5C1C">
        <w:rPr>
          <w:b/>
          <w:bCs/>
          <w:szCs w:val="22"/>
        </w:rPr>
        <w:t>discussion</w:t>
      </w:r>
      <w:r w:rsidR="00A9726F">
        <w:rPr>
          <w:b/>
          <w:bCs/>
          <w:szCs w:val="22"/>
        </w:rPr>
        <w:t>)</w:t>
      </w:r>
    </w:p>
    <w:p w14:paraId="641BA5B5" w14:textId="3FDE32A2" w:rsidR="00CD43E3" w:rsidRDefault="00CD43E3" w:rsidP="006D2638">
      <w:pPr>
        <w:pStyle w:val="3GPPText"/>
      </w:pPr>
    </w:p>
    <w:p w14:paraId="6A1825C7" w14:textId="77777777" w:rsidR="0065241A" w:rsidRDefault="0065241A" w:rsidP="0065241A">
      <w:pPr>
        <w:pStyle w:val="3GPPText"/>
        <w:numPr>
          <w:ilvl w:val="0"/>
          <w:numId w:val="3"/>
        </w:numPr>
      </w:pPr>
    </w:p>
    <w:p w14:paraId="3B6E36AF" w14:textId="79040256" w:rsidR="0065241A" w:rsidRPr="00BD6F9E" w:rsidRDefault="0065241A" w:rsidP="00BD6F9E">
      <w:pPr>
        <w:pStyle w:val="3GPPText"/>
        <w:numPr>
          <w:ilvl w:val="0"/>
          <w:numId w:val="9"/>
        </w:numPr>
        <w:rPr>
          <w:b/>
          <w:bCs/>
          <w:szCs w:val="22"/>
        </w:rPr>
      </w:pPr>
      <w:r>
        <w:rPr>
          <w:b/>
          <w:bCs/>
          <w:szCs w:val="22"/>
        </w:rPr>
        <w:t xml:space="preserve">For </w:t>
      </w:r>
      <w:r w:rsidR="00301002">
        <w:rPr>
          <w:b/>
          <w:bCs/>
          <w:szCs w:val="22"/>
        </w:rPr>
        <w:t xml:space="preserve">UL-AOA and UL-TDOA positioning methods, </w:t>
      </w:r>
      <w:r w:rsidR="009C092E">
        <w:rPr>
          <w:b/>
          <w:bCs/>
          <w:szCs w:val="22"/>
        </w:rPr>
        <w:t xml:space="preserve">the </w:t>
      </w:r>
      <w:proofErr w:type="spellStart"/>
      <w:r w:rsidR="00301002">
        <w:rPr>
          <w:b/>
          <w:bCs/>
          <w:szCs w:val="22"/>
        </w:rPr>
        <w:t>gNB</w:t>
      </w:r>
      <w:proofErr w:type="spellEnd"/>
      <w:r w:rsidR="00301002">
        <w:rPr>
          <w:b/>
          <w:bCs/>
          <w:szCs w:val="22"/>
        </w:rPr>
        <w:t xml:space="preserve"> can be requested to measure and report the UL SRS-RSRP of the first path </w:t>
      </w:r>
      <w:r w:rsidR="00367494">
        <w:rPr>
          <w:b/>
          <w:bCs/>
          <w:szCs w:val="22"/>
        </w:rPr>
        <w:t>to LMF</w:t>
      </w:r>
    </w:p>
    <w:p w14:paraId="625BE910" w14:textId="77777777" w:rsidR="009C092E" w:rsidRDefault="009C092E" w:rsidP="009C092E">
      <w:pPr>
        <w:pStyle w:val="3GPPText"/>
        <w:rPr>
          <w:lang w:val="en-GB"/>
        </w:rPr>
      </w:pPr>
    </w:p>
    <w:p w14:paraId="7B08E6AC" w14:textId="77777777" w:rsidR="009C092E" w:rsidRDefault="009C092E" w:rsidP="009C092E">
      <w:pPr>
        <w:pStyle w:val="3GPPText"/>
        <w:numPr>
          <w:ilvl w:val="0"/>
          <w:numId w:val="3"/>
        </w:numPr>
      </w:pPr>
    </w:p>
    <w:p w14:paraId="33AF1CFC" w14:textId="77777777" w:rsidR="005C5DFF" w:rsidRDefault="009C092E" w:rsidP="009C092E">
      <w:pPr>
        <w:pStyle w:val="3GPPText"/>
        <w:numPr>
          <w:ilvl w:val="0"/>
          <w:numId w:val="9"/>
        </w:numPr>
        <w:rPr>
          <w:b/>
          <w:bCs/>
          <w:szCs w:val="22"/>
        </w:rPr>
      </w:pPr>
      <w:r>
        <w:rPr>
          <w:b/>
          <w:bCs/>
          <w:szCs w:val="22"/>
        </w:rPr>
        <w:t>For Multi-RTT positioning method</w:t>
      </w:r>
      <w:r w:rsidR="005C5DFF">
        <w:rPr>
          <w:b/>
          <w:bCs/>
          <w:szCs w:val="22"/>
        </w:rPr>
        <w:t>:</w:t>
      </w:r>
    </w:p>
    <w:p w14:paraId="4A0D2818" w14:textId="5FF7BB4C" w:rsidR="009C092E" w:rsidRDefault="009C092E" w:rsidP="005C5DFF">
      <w:pPr>
        <w:pStyle w:val="3GPPText"/>
        <w:numPr>
          <w:ilvl w:val="1"/>
          <w:numId w:val="9"/>
        </w:numPr>
        <w:rPr>
          <w:b/>
          <w:bCs/>
          <w:szCs w:val="22"/>
        </w:rPr>
      </w:pPr>
      <w:r>
        <w:rPr>
          <w:b/>
          <w:bCs/>
          <w:szCs w:val="22"/>
        </w:rPr>
        <w:t xml:space="preserve">the UE can be requested to measure and report the </w:t>
      </w:r>
      <w:r w:rsidR="00DF6942">
        <w:rPr>
          <w:b/>
          <w:bCs/>
          <w:szCs w:val="22"/>
        </w:rPr>
        <w:t>DL PRS-RSRP of the first path</w:t>
      </w:r>
      <w:r w:rsidR="00AE5F98">
        <w:rPr>
          <w:b/>
          <w:bCs/>
          <w:szCs w:val="22"/>
        </w:rPr>
        <w:t xml:space="preserve"> to LMF</w:t>
      </w:r>
    </w:p>
    <w:p w14:paraId="137F7627" w14:textId="5336FF29" w:rsidR="009C092E" w:rsidRDefault="005C5DFF" w:rsidP="005C5DFF">
      <w:pPr>
        <w:pStyle w:val="3GPPText"/>
        <w:numPr>
          <w:ilvl w:val="1"/>
          <w:numId w:val="9"/>
        </w:numPr>
        <w:rPr>
          <w:b/>
          <w:bCs/>
          <w:szCs w:val="22"/>
        </w:rPr>
      </w:pPr>
      <w:r>
        <w:rPr>
          <w:b/>
          <w:bCs/>
          <w:szCs w:val="22"/>
        </w:rPr>
        <w:t>t</w:t>
      </w:r>
      <w:r w:rsidR="00C1321E">
        <w:rPr>
          <w:b/>
          <w:bCs/>
          <w:szCs w:val="22"/>
        </w:rPr>
        <w:t xml:space="preserve">he </w:t>
      </w:r>
      <w:proofErr w:type="spellStart"/>
      <w:r w:rsidR="00C1321E">
        <w:rPr>
          <w:b/>
          <w:bCs/>
          <w:szCs w:val="22"/>
        </w:rPr>
        <w:t>gNB</w:t>
      </w:r>
      <w:proofErr w:type="spellEnd"/>
      <w:r w:rsidR="00C1321E">
        <w:rPr>
          <w:b/>
          <w:bCs/>
          <w:szCs w:val="22"/>
        </w:rPr>
        <w:t xml:space="preserve"> can be requested to measure and report the UL </w:t>
      </w:r>
      <w:r w:rsidR="00945A30">
        <w:rPr>
          <w:b/>
          <w:bCs/>
          <w:szCs w:val="22"/>
        </w:rPr>
        <w:t>SRS-RSRP of the first path to LMF</w:t>
      </w:r>
    </w:p>
    <w:p w14:paraId="5F4C112D" w14:textId="77777777" w:rsidR="000D1361" w:rsidRDefault="000D1361" w:rsidP="009C092E">
      <w:pPr>
        <w:pStyle w:val="3GPPText"/>
      </w:pPr>
    </w:p>
    <w:p w14:paraId="5473A6BB" w14:textId="5C426B2D" w:rsidR="00B30ADE" w:rsidRDefault="007C6BB4" w:rsidP="00506103">
      <w:pPr>
        <w:pStyle w:val="Heading2"/>
      </w:pPr>
      <w:r>
        <w:t>First Path Phase Reporting</w:t>
      </w:r>
    </w:p>
    <w:p w14:paraId="5E9C62C7" w14:textId="77777777" w:rsidR="002C7DAB" w:rsidRDefault="000C2365" w:rsidP="006D2638">
      <w:pPr>
        <w:pStyle w:val="3GPPText"/>
      </w:pPr>
      <w:r>
        <w:t xml:space="preserve">In addition to the </w:t>
      </w:r>
      <w:r w:rsidR="00000CFA">
        <w:t>DL PRS-</w:t>
      </w:r>
      <w:r>
        <w:t xml:space="preserve">RSRP </w:t>
      </w:r>
      <w:r w:rsidR="001460AC">
        <w:t xml:space="preserve">of the first path, we propose </w:t>
      </w:r>
      <w:r w:rsidR="00EB6F80">
        <w:t xml:space="preserve">to support reporting of the phase </w:t>
      </w:r>
      <w:r w:rsidR="005F400E">
        <w:t xml:space="preserve">for the first path to enhance the </w:t>
      </w:r>
      <w:r w:rsidR="000D0BC8">
        <w:t xml:space="preserve">performance of the DL-AOD positioning method. </w:t>
      </w:r>
    </w:p>
    <w:p w14:paraId="25F93BFA" w14:textId="13A7DF29" w:rsidR="00416766" w:rsidRDefault="006C69BD" w:rsidP="006D2638">
      <w:pPr>
        <w:pStyle w:val="3GPPText"/>
      </w:pPr>
      <w:r>
        <w:t xml:space="preserve">To </w:t>
      </w:r>
      <w:r w:rsidR="004C0432">
        <w:t>justify</w:t>
      </w:r>
      <w:r>
        <w:t xml:space="preserve"> the performance of the phase-based method, we compare its performance to the </w:t>
      </w:r>
      <w:r w:rsidR="00416766">
        <w:t xml:space="preserve">reference </w:t>
      </w:r>
      <w:r w:rsidR="002A30A3">
        <w:t>R</w:t>
      </w:r>
      <w:r w:rsidR="00416766">
        <w:t>el-16 RSRP-based DL-AOD positioning method</w:t>
      </w:r>
      <w:r w:rsidR="00DA21A6">
        <w:t xml:space="preserve"> with no antenna information reported and </w:t>
      </w:r>
      <w:r w:rsidR="002C7DAB">
        <w:t xml:space="preserve">the modified RSRP-based method with </w:t>
      </w:r>
      <w:r w:rsidR="00AA05EB">
        <w:t>antenna information report</w:t>
      </w:r>
      <w:r w:rsidR="00815640">
        <w:t>ing</w:t>
      </w:r>
      <w:r w:rsidR="00AA05EB">
        <w:t xml:space="preserve">. </w:t>
      </w:r>
      <w:r w:rsidR="00F53DE3">
        <w:t xml:space="preserve">Additionally, </w:t>
      </w:r>
      <w:r w:rsidR="00160014">
        <w:t xml:space="preserve">two </w:t>
      </w:r>
      <w:r w:rsidR="004457DD">
        <w:t xml:space="preserve">variants of the phase-based </w:t>
      </w:r>
      <w:r w:rsidR="00047895">
        <w:t xml:space="preserve">DL-AOD positioning </w:t>
      </w:r>
      <w:r w:rsidR="004457DD">
        <w:t>method</w:t>
      </w:r>
      <w:r w:rsidR="0016566F">
        <w:t xml:space="preserve"> </w:t>
      </w:r>
      <w:r w:rsidR="00047895">
        <w:t xml:space="preserve">are compared including the </w:t>
      </w:r>
      <w:r w:rsidR="00F74D46">
        <w:t xml:space="preserve">data processing using the RANSAC </w:t>
      </w:r>
      <w:r w:rsidR="001D6426">
        <w:t xml:space="preserve">algorithm and LOS/NLOS classification. </w:t>
      </w:r>
    </w:p>
    <w:p w14:paraId="4EDD42CC" w14:textId="0B992828" w:rsidR="00D406CB" w:rsidRDefault="00C5266E" w:rsidP="00022876">
      <w:pPr>
        <w:pStyle w:val="3GPPText"/>
      </w:pPr>
      <w:r>
        <w:fldChar w:fldCharType="begin"/>
      </w:r>
      <w:r>
        <w:instrText xml:space="preserve"> REF _Ref78273418 \h </w:instrText>
      </w:r>
      <w:r>
        <w:fldChar w:fldCharType="separate"/>
      </w:r>
      <w:r>
        <w:t xml:space="preserve">Figure </w:t>
      </w:r>
      <w:r>
        <w:rPr>
          <w:noProof/>
        </w:rPr>
        <w:t>2</w:t>
      </w:r>
      <w:r>
        <w:fldChar w:fldCharType="end"/>
      </w:r>
      <w:r>
        <w:t xml:space="preserve"> (a) and (b) </w:t>
      </w:r>
      <w:r w:rsidR="00F03390">
        <w:t xml:space="preserve">show CDFs for the horizontal and vertical positioning errors obtained </w:t>
      </w:r>
      <w:r w:rsidR="00F269EC">
        <w:t xml:space="preserve">with the </w:t>
      </w:r>
      <w:proofErr w:type="spellStart"/>
      <w:r w:rsidR="00F269EC">
        <w:t>InF</w:t>
      </w:r>
      <w:proofErr w:type="spellEnd"/>
      <w:r w:rsidR="00F269EC">
        <w:t>-DH scenario.</w:t>
      </w:r>
      <w:r w:rsidR="00E20849" w:rsidRPr="00E20849">
        <w:t xml:space="preserve"> </w:t>
      </w:r>
    </w:p>
    <w:p w14:paraId="00C328AB" w14:textId="77777777" w:rsidR="00B835A1" w:rsidRDefault="00E20849" w:rsidP="00022876">
      <w:pPr>
        <w:pStyle w:val="3GPPText"/>
      </w:pPr>
      <w:r w:rsidRPr="00E20849">
        <w:t xml:space="preserve">In the </w:t>
      </w:r>
      <w:r>
        <w:t xml:space="preserve">provided </w:t>
      </w:r>
      <w:r w:rsidRPr="00E20849">
        <w:t xml:space="preserve">simulation </w:t>
      </w:r>
      <w:r>
        <w:t>results</w:t>
      </w:r>
      <w:r w:rsidRPr="00E20849">
        <w:t xml:space="preserve">, each of the TRPs transmit the positioning reference signal (DL-PRS) at the carrier frequency of 3.5 GHz, the total bandwidth of 100 MHz, and the total power of 24 dBm. </w:t>
      </w:r>
    </w:p>
    <w:p w14:paraId="7AF4181B" w14:textId="1DC3EF61" w:rsidR="00BA24BF" w:rsidRDefault="00E20849" w:rsidP="00022876">
      <w:pPr>
        <w:pStyle w:val="3GPPText"/>
      </w:pPr>
      <w:r w:rsidRPr="00E20849">
        <w:t>The UE is equipped with a single antenna with vertical polarization and omni directional radiation pattern. Each of the TRPs uses a 4 × 8 uniform half-lambda spaced antenna array (</w:t>
      </w:r>
      <w:proofErr w:type="spellStart"/>
      <w:r w:rsidRPr="00C9215C">
        <w:rPr>
          <w:i/>
          <w:iCs/>
        </w:rPr>
        <w:t>d</w:t>
      </w:r>
      <w:r w:rsidRPr="00C9215C">
        <w:rPr>
          <w:i/>
          <w:iCs/>
          <w:vertAlign w:val="subscript"/>
        </w:rPr>
        <w:t>z</w:t>
      </w:r>
      <w:proofErr w:type="spellEnd"/>
      <w:r w:rsidRPr="00E20849">
        <w:t xml:space="preserve"> = </w:t>
      </w:r>
      <w:proofErr w:type="spellStart"/>
      <w:r w:rsidRPr="00C9215C">
        <w:rPr>
          <w:i/>
          <w:iCs/>
        </w:rPr>
        <w:t>d</w:t>
      </w:r>
      <w:r w:rsidRPr="00C9215C">
        <w:rPr>
          <w:i/>
          <w:iCs/>
          <w:vertAlign w:val="subscript"/>
        </w:rPr>
        <w:t>y</w:t>
      </w:r>
      <w:proofErr w:type="spellEnd"/>
      <w:r w:rsidRPr="00E20849">
        <w:t xml:space="preserve"> = </w:t>
      </w:r>
      <w:r w:rsidRPr="00C9215C">
        <w:rPr>
          <w:i/>
          <w:iCs/>
        </w:rPr>
        <w:t>λ</w:t>
      </w:r>
      <w:r w:rsidRPr="00E20849">
        <w:t xml:space="preserve">/2) with a vertical polarization and omni directional antenna pattern.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A0B4F" w14:paraId="56F0744D" w14:textId="77777777" w:rsidTr="0058013D">
        <w:tc>
          <w:tcPr>
            <w:tcW w:w="4981" w:type="dxa"/>
          </w:tcPr>
          <w:p w14:paraId="17D25210" w14:textId="78CEE4A6" w:rsidR="000A0B4F" w:rsidRDefault="0093479A" w:rsidP="000A0B4F">
            <w:pPr>
              <w:pStyle w:val="3GPPText"/>
              <w:jc w:val="center"/>
            </w:pPr>
            <w:r w:rsidRPr="0093479A">
              <w:rPr>
                <w:noProof/>
                <w:szCs w:val="22"/>
              </w:rPr>
              <w:drawing>
                <wp:inline distT="0" distB="0" distL="0" distR="0" wp14:anchorId="3426BFD2" wp14:editId="4D99BD85">
                  <wp:extent cx="3191256"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1" w:type="dxa"/>
          </w:tcPr>
          <w:p w14:paraId="7AA2E9CE" w14:textId="6E065E1A" w:rsidR="000A0B4F" w:rsidRDefault="00B1303A" w:rsidP="000A0B4F">
            <w:pPr>
              <w:pStyle w:val="3GPPText"/>
              <w:jc w:val="center"/>
            </w:pPr>
            <w:r w:rsidRPr="00B1303A">
              <w:rPr>
                <w:noProof/>
              </w:rPr>
              <w:drawing>
                <wp:inline distT="0" distB="0" distL="0" distR="0" wp14:anchorId="0555050F" wp14:editId="29AFBC6F">
                  <wp:extent cx="3191256"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0A0B4F" w:rsidRPr="006D083E" w14:paraId="75F23F1A" w14:textId="77777777" w:rsidTr="0058013D">
        <w:tc>
          <w:tcPr>
            <w:tcW w:w="4981" w:type="dxa"/>
          </w:tcPr>
          <w:p w14:paraId="61AAA089" w14:textId="10A6D8D4" w:rsidR="000A0B4F" w:rsidRPr="006D083E" w:rsidRDefault="00FE28C2" w:rsidP="00FE28C2">
            <w:pPr>
              <w:pStyle w:val="3GPPText"/>
              <w:numPr>
                <w:ilvl w:val="0"/>
                <w:numId w:val="34"/>
              </w:numPr>
              <w:jc w:val="center"/>
              <w:rPr>
                <w:b/>
                <w:bCs/>
              </w:rPr>
            </w:pPr>
            <w:r w:rsidRPr="006D083E">
              <w:rPr>
                <w:b/>
                <w:bCs/>
              </w:rPr>
              <w:t>Horizontal error, m</w:t>
            </w:r>
          </w:p>
        </w:tc>
        <w:tc>
          <w:tcPr>
            <w:tcW w:w="4981" w:type="dxa"/>
          </w:tcPr>
          <w:p w14:paraId="69DD9D8E" w14:textId="7C48C4F4" w:rsidR="000A0B4F" w:rsidRPr="006D083E" w:rsidRDefault="00FE28C2" w:rsidP="0058013D">
            <w:pPr>
              <w:pStyle w:val="3GPPText"/>
              <w:keepNext/>
              <w:numPr>
                <w:ilvl w:val="0"/>
                <w:numId w:val="34"/>
              </w:numPr>
              <w:jc w:val="center"/>
              <w:rPr>
                <w:b/>
                <w:bCs/>
              </w:rPr>
            </w:pPr>
            <w:r w:rsidRPr="006D083E">
              <w:rPr>
                <w:b/>
                <w:bCs/>
              </w:rPr>
              <w:t>Vertical error, m</w:t>
            </w:r>
          </w:p>
        </w:tc>
      </w:tr>
    </w:tbl>
    <w:p w14:paraId="3245DBD1" w14:textId="0AA0DDB1" w:rsidR="0026179C" w:rsidRDefault="0058013D" w:rsidP="0058013D">
      <w:pPr>
        <w:pStyle w:val="Caption"/>
        <w:jc w:val="center"/>
      </w:pPr>
      <w:bookmarkStart w:id="10" w:name="_Ref78273418"/>
      <w:r>
        <w:t xml:space="preserve">Figure </w:t>
      </w:r>
      <w:r>
        <w:fldChar w:fldCharType="begin"/>
      </w:r>
      <w:r>
        <w:instrText xml:space="preserve"> SEQ Figure \* ARABIC </w:instrText>
      </w:r>
      <w:r>
        <w:fldChar w:fldCharType="separate"/>
      </w:r>
      <w:r w:rsidR="00370274">
        <w:rPr>
          <w:noProof/>
        </w:rPr>
        <w:t>2</w:t>
      </w:r>
      <w:r>
        <w:fldChar w:fldCharType="end"/>
      </w:r>
      <w:bookmarkEnd w:id="10"/>
      <w:r>
        <w:t xml:space="preserve">: </w:t>
      </w:r>
      <w:r w:rsidR="00AA5D73">
        <w:t xml:space="preserve">CDF curves for </w:t>
      </w:r>
      <w:r w:rsidR="00FE1C9B">
        <w:t xml:space="preserve">horizontal and vertical positioning errors </w:t>
      </w:r>
      <w:r w:rsidR="00432EC0">
        <w:t xml:space="preserve">in </w:t>
      </w:r>
      <w:proofErr w:type="spellStart"/>
      <w:r w:rsidR="00432EC0">
        <w:t>InF</w:t>
      </w:r>
      <w:proofErr w:type="spellEnd"/>
      <w:r w:rsidR="00432EC0">
        <w:t>-DH scenario</w:t>
      </w:r>
    </w:p>
    <w:p w14:paraId="09D4528B" w14:textId="77777777" w:rsidR="007B4991" w:rsidRDefault="007B4991" w:rsidP="007B4991">
      <w:pPr>
        <w:pStyle w:val="3GPPText"/>
      </w:pPr>
    </w:p>
    <w:p w14:paraId="6FA766A4" w14:textId="6F43D1FA" w:rsidR="000E3C72" w:rsidRDefault="000E3C72" w:rsidP="007B4991">
      <w:pPr>
        <w:pStyle w:val="3GPPText"/>
      </w:pPr>
      <w:r>
        <w:t xml:space="preserve">The </w:t>
      </w:r>
      <w:r w:rsidR="009B610F">
        <w:t>Rel-16 RSRP-based</w:t>
      </w:r>
      <w:r w:rsidR="008455A1">
        <w:t xml:space="preserve"> DL-AOD positioning algorithm </w:t>
      </w:r>
      <w:r w:rsidR="00D50840" w:rsidRPr="00E5575F">
        <w:t>(Rel-16 RSRP-based, no ant. info.)</w:t>
      </w:r>
      <w:r w:rsidR="004C5983">
        <w:t xml:space="preserve"> </w:t>
      </w:r>
      <w:r w:rsidR="00202CD5">
        <w:t xml:space="preserve">performs </w:t>
      </w:r>
      <w:r w:rsidR="00A956CF">
        <w:t xml:space="preserve">RSRP-based measurements for 32 beams in the horizontal and </w:t>
      </w:r>
      <w:r w:rsidR="00B05AE7">
        <w:t xml:space="preserve">10 beams in </w:t>
      </w:r>
      <w:r w:rsidR="0026364A">
        <w:t xml:space="preserve">the vertical </w:t>
      </w:r>
      <w:r w:rsidR="00E007D1">
        <w:t xml:space="preserve">dimension. </w:t>
      </w:r>
      <w:r w:rsidR="00E5575F" w:rsidRPr="00E5575F">
        <w:t>As follows from the presented results,</w:t>
      </w:r>
      <w:r w:rsidR="00CA7A91">
        <w:t xml:space="preserve"> it</w:t>
      </w:r>
      <w:r w:rsidR="00E5575F" w:rsidRPr="00E5575F">
        <w:t xml:space="preserve"> exhibits poor performance and cannot achieve a submeter level positioning accuracy. It can be explained by the insufficient estimation accuracy caused by the limited spatial resolution, proportional to the beam width of the radiation antenna pattern.</w:t>
      </w:r>
    </w:p>
    <w:p w14:paraId="15723E0C" w14:textId="756638D9" w:rsidR="00464B8E" w:rsidRDefault="007E3DEB" w:rsidP="007B4991">
      <w:pPr>
        <w:pStyle w:val="3GPPText"/>
      </w:pPr>
      <w:r w:rsidRPr="007E3DEB">
        <w:t>Usage of the antenna radiation pattern for correct weighting of the channel measurements obtained for each of the transmit beams (RSRP-based, with ant. info.) enables further performance improvement, but still does not achieve a submeter level accuracy.</w:t>
      </w:r>
    </w:p>
    <w:p w14:paraId="653554DA" w14:textId="4E92384E" w:rsidR="000E3C72" w:rsidRDefault="00412A48" w:rsidP="007B4991">
      <w:pPr>
        <w:pStyle w:val="3GPPText"/>
      </w:pPr>
      <w:r w:rsidRPr="00412A48">
        <w:t xml:space="preserve">Application of the phase-based algorithm </w:t>
      </w:r>
      <w:r w:rsidR="007C4D5F">
        <w:t xml:space="preserve">with RANSAC processing </w:t>
      </w:r>
      <w:r w:rsidRPr="00412A48">
        <w:t>(Phase-based, with RANSAC) allows for substantial performance improvement compared to the RSRP-based methods.</w:t>
      </w:r>
    </w:p>
    <w:p w14:paraId="3A2BB66F" w14:textId="2F6C2BCB" w:rsidR="00E07E8F" w:rsidRDefault="009A2968" w:rsidP="007B4991">
      <w:pPr>
        <w:pStyle w:val="3GPPText"/>
      </w:pPr>
      <w:r w:rsidRPr="009A2968">
        <w:t xml:space="preserve">The </w:t>
      </w:r>
      <w:r>
        <w:t xml:space="preserve">phase-based algorithm with </w:t>
      </w:r>
      <w:r w:rsidR="00D81BE8">
        <w:t>LOS/NLOS classification</w:t>
      </w:r>
      <w:r w:rsidR="005646D2">
        <w:t xml:space="preserve"> </w:t>
      </w:r>
      <w:r w:rsidRPr="009A2968">
        <w:t>introduces further performance improvement and allows to achieve the submeter level positioning accuracy. In case of the horizontal positioning, it achieves the positioning error of 0.2 m for the 78 % of users and 0.5 m for the 90 % of users. In case of the vertical positioning, it achieves the positioning error of 0.2 m for more than 90 % of users.</w:t>
      </w:r>
    </w:p>
    <w:p w14:paraId="0E6E6B20" w14:textId="77777777" w:rsidR="00E07E8F" w:rsidRDefault="00E07E8F" w:rsidP="007B4991">
      <w:pPr>
        <w:pStyle w:val="3GPPText"/>
      </w:pPr>
    </w:p>
    <w:p w14:paraId="7E838679" w14:textId="2776B0B5" w:rsidR="007D3C47" w:rsidRDefault="007D3C47" w:rsidP="007B4991">
      <w:pPr>
        <w:pStyle w:val="3GPPText"/>
      </w:pPr>
      <w:r>
        <w:t>Based on the presented results the following observations can be made:</w:t>
      </w:r>
    </w:p>
    <w:p w14:paraId="1DF477F5" w14:textId="77777777" w:rsidR="008C1CED" w:rsidRPr="00126A49" w:rsidRDefault="008C1CED" w:rsidP="008C1CED">
      <w:pPr>
        <w:pStyle w:val="3GPPText"/>
      </w:pPr>
    </w:p>
    <w:p w14:paraId="46AABDD5" w14:textId="77777777" w:rsidR="008C1CED" w:rsidRPr="006B5E31" w:rsidRDefault="008C1CED" w:rsidP="008C1CED">
      <w:pPr>
        <w:pStyle w:val="3GPPText"/>
        <w:numPr>
          <w:ilvl w:val="0"/>
          <w:numId w:val="35"/>
        </w:numPr>
        <w:ind w:left="0"/>
        <w:textAlignment w:val="auto"/>
        <w:rPr>
          <w:b/>
          <w:bCs/>
          <w:lang w:val="en-GB"/>
        </w:rPr>
      </w:pPr>
    </w:p>
    <w:p w14:paraId="36C0CFE6" w14:textId="4BE6CE73" w:rsidR="008C1CED" w:rsidRDefault="0089311C" w:rsidP="008C1CED">
      <w:pPr>
        <w:pStyle w:val="3GPPText"/>
        <w:numPr>
          <w:ilvl w:val="0"/>
          <w:numId w:val="9"/>
        </w:numPr>
        <w:rPr>
          <w:b/>
          <w:bCs/>
        </w:rPr>
      </w:pPr>
      <w:r w:rsidRPr="006B5E31">
        <w:rPr>
          <w:b/>
          <w:bCs/>
        </w:rPr>
        <w:t xml:space="preserve">Introduction of </w:t>
      </w:r>
      <w:r w:rsidR="00FE61E4">
        <w:rPr>
          <w:b/>
          <w:bCs/>
        </w:rPr>
        <w:t xml:space="preserve">the </w:t>
      </w:r>
      <w:r w:rsidRPr="006B5E31">
        <w:rPr>
          <w:b/>
          <w:bCs/>
        </w:rPr>
        <w:t xml:space="preserve">antenna </w:t>
      </w:r>
      <w:r w:rsidR="0020258E">
        <w:rPr>
          <w:b/>
          <w:bCs/>
        </w:rPr>
        <w:t xml:space="preserve">pattern </w:t>
      </w:r>
      <w:r w:rsidRPr="006B5E31">
        <w:rPr>
          <w:b/>
          <w:bCs/>
        </w:rPr>
        <w:t xml:space="preserve">information reporting </w:t>
      </w:r>
      <w:r w:rsidR="00C85047" w:rsidRPr="006B5E31">
        <w:rPr>
          <w:b/>
          <w:bCs/>
        </w:rPr>
        <w:t xml:space="preserve">enables substantial </w:t>
      </w:r>
      <w:r w:rsidR="006B5E31" w:rsidRPr="006B5E31">
        <w:rPr>
          <w:b/>
          <w:bCs/>
        </w:rPr>
        <w:t>performance</w:t>
      </w:r>
      <w:r w:rsidR="00C85047" w:rsidRPr="006B5E31">
        <w:rPr>
          <w:b/>
          <w:bCs/>
        </w:rPr>
        <w:t xml:space="preserve"> improvement </w:t>
      </w:r>
      <w:r w:rsidR="002F154E">
        <w:rPr>
          <w:b/>
          <w:bCs/>
        </w:rPr>
        <w:t xml:space="preserve">of </w:t>
      </w:r>
      <w:r w:rsidR="00C85047" w:rsidRPr="006B5E31">
        <w:rPr>
          <w:b/>
          <w:bCs/>
        </w:rPr>
        <w:t xml:space="preserve">the </w:t>
      </w:r>
      <w:r w:rsidR="00D5584D">
        <w:rPr>
          <w:b/>
          <w:bCs/>
        </w:rPr>
        <w:t xml:space="preserve">reference </w:t>
      </w:r>
      <w:r w:rsidR="009A2431">
        <w:rPr>
          <w:b/>
          <w:bCs/>
        </w:rPr>
        <w:t>R</w:t>
      </w:r>
      <w:r w:rsidR="00C85047" w:rsidRPr="006B5E31">
        <w:rPr>
          <w:b/>
          <w:bCs/>
        </w:rPr>
        <w:t xml:space="preserve">el-16 RSRP-based </w:t>
      </w:r>
      <w:r w:rsidR="004048FD">
        <w:rPr>
          <w:b/>
          <w:bCs/>
        </w:rPr>
        <w:t xml:space="preserve">DL-AOD positioning </w:t>
      </w:r>
      <w:r w:rsidR="00420F75" w:rsidRPr="006B5E31">
        <w:rPr>
          <w:b/>
          <w:bCs/>
        </w:rPr>
        <w:t>algorithm</w:t>
      </w:r>
      <w:r w:rsidR="007730BC">
        <w:rPr>
          <w:b/>
          <w:bCs/>
        </w:rPr>
        <w:t xml:space="preserve">, but still does not achieve </w:t>
      </w:r>
      <w:r w:rsidR="005D1423">
        <w:rPr>
          <w:b/>
          <w:bCs/>
        </w:rPr>
        <w:t xml:space="preserve">a submeter level accuracy </w:t>
      </w:r>
    </w:p>
    <w:p w14:paraId="63C2FB8C" w14:textId="77777777" w:rsidR="00EB0B7E" w:rsidRPr="00126A49" w:rsidRDefault="00EB0B7E" w:rsidP="00EB0B7E">
      <w:pPr>
        <w:pStyle w:val="3GPPText"/>
      </w:pPr>
    </w:p>
    <w:p w14:paraId="4A391EF9" w14:textId="77777777" w:rsidR="00EB0B7E" w:rsidRPr="006B5E31" w:rsidRDefault="00EB0B7E" w:rsidP="00EB0B7E">
      <w:pPr>
        <w:pStyle w:val="3GPPText"/>
        <w:numPr>
          <w:ilvl w:val="0"/>
          <w:numId w:val="35"/>
        </w:numPr>
        <w:ind w:left="0"/>
        <w:textAlignment w:val="auto"/>
        <w:rPr>
          <w:b/>
          <w:bCs/>
          <w:lang w:val="en-GB"/>
        </w:rPr>
      </w:pPr>
    </w:p>
    <w:p w14:paraId="0C660CA1" w14:textId="7FDC0183" w:rsidR="00EB0B7E" w:rsidRDefault="003F1939" w:rsidP="00EB0B7E">
      <w:pPr>
        <w:pStyle w:val="3GPPText"/>
        <w:numPr>
          <w:ilvl w:val="0"/>
          <w:numId w:val="9"/>
        </w:numPr>
        <w:rPr>
          <w:b/>
          <w:bCs/>
        </w:rPr>
      </w:pPr>
      <w:r>
        <w:rPr>
          <w:b/>
          <w:bCs/>
        </w:rPr>
        <w:t xml:space="preserve">Application of the phase-based algorithm with RANSAC processing allows for substantial performance improvement compared to the </w:t>
      </w:r>
      <w:r w:rsidR="00342D20">
        <w:rPr>
          <w:b/>
          <w:bCs/>
        </w:rPr>
        <w:t>RSRP-based methods</w:t>
      </w:r>
    </w:p>
    <w:p w14:paraId="3C60D9A3" w14:textId="77777777" w:rsidR="001352C4" w:rsidRPr="00126A49" w:rsidRDefault="001352C4" w:rsidP="001352C4">
      <w:pPr>
        <w:pStyle w:val="3GPPText"/>
      </w:pPr>
    </w:p>
    <w:p w14:paraId="6A8A18E8" w14:textId="77777777" w:rsidR="001352C4" w:rsidRPr="006B5E31" w:rsidRDefault="001352C4" w:rsidP="001352C4">
      <w:pPr>
        <w:pStyle w:val="3GPPText"/>
        <w:numPr>
          <w:ilvl w:val="0"/>
          <w:numId w:val="35"/>
        </w:numPr>
        <w:ind w:left="0"/>
        <w:textAlignment w:val="auto"/>
        <w:rPr>
          <w:b/>
          <w:bCs/>
          <w:lang w:val="en-GB"/>
        </w:rPr>
      </w:pPr>
    </w:p>
    <w:p w14:paraId="0FDF8A76" w14:textId="2E458AE4" w:rsidR="001352C4" w:rsidRDefault="001352C4" w:rsidP="001352C4">
      <w:pPr>
        <w:pStyle w:val="3GPPText"/>
        <w:numPr>
          <w:ilvl w:val="0"/>
          <w:numId w:val="9"/>
        </w:numPr>
        <w:rPr>
          <w:lang w:val="en-GB"/>
        </w:rPr>
      </w:pPr>
      <w:r w:rsidRPr="001352C4">
        <w:rPr>
          <w:b/>
          <w:bCs/>
        </w:rPr>
        <w:t>The phase-based algorithm with LOS/NLOS classification introduces further performance improvement and allows to achieve the submeter level positioning accuracy</w:t>
      </w:r>
    </w:p>
    <w:p w14:paraId="41FF2B9E" w14:textId="77777777" w:rsidR="00EB0B7E" w:rsidRDefault="00EB0B7E" w:rsidP="00EB0B7E">
      <w:pPr>
        <w:pStyle w:val="3GPPText"/>
        <w:rPr>
          <w:lang w:val="en-GB"/>
        </w:rPr>
      </w:pPr>
    </w:p>
    <w:p w14:paraId="02D3CB81" w14:textId="09C120DB" w:rsidR="00AC7705" w:rsidRDefault="00AC7705" w:rsidP="00AC7705">
      <w:pPr>
        <w:pStyle w:val="3GPPText"/>
        <w:rPr>
          <w:lang w:val="en-GB"/>
        </w:rPr>
      </w:pPr>
      <w:r>
        <w:rPr>
          <w:lang w:val="en-GB"/>
        </w:rPr>
        <w:t>Based on the provided observations, we have the following proposal:</w:t>
      </w:r>
    </w:p>
    <w:p w14:paraId="2759AF19" w14:textId="77777777" w:rsidR="008C1CED" w:rsidRDefault="008C1CED" w:rsidP="00D647B9">
      <w:pPr>
        <w:pStyle w:val="3GPPText"/>
        <w:rPr>
          <w:lang w:val="en-GB"/>
        </w:rPr>
      </w:pPr>
    </w:p>
    <w:p w14:paraId="7D833636" w14:textId="77777777" w:rsidR="00D647B9" w:rsidRDefault="00D647B9" w:rsidP="00D647B9">
      <w:pPr>
        <w:pStyle w:val="3GPPText"/>
        <w:numPr>
          <w:ilvl w:val="0"/>
          <w:numId w:val="3"/>
        </w:numPr>
      </w:pPr>
    </w:p>
    <w:p w14:paraId="2DC3A14A" w14:textId="1574E389" w:rsidR="00D647B9" w:rsidRPr="005F1AC2" w:rsidRDefault="008C5F8F" w:rsidP="0095278E">
      <w:pPr>
        <w:pStyle w:val="3GPPText"/>
        <w:numPr>
          <w:ilvl w:val="0"/>
          <w:numId w:val="9"/>
        </w:numPr>
        <w:rPr>
          <w:b/>
          <w:bCs/>
          <w:szCs w:val="22"/>
        </w:rPr>
      </w:pPr>
      <w:r w:rsidRPr="005F1AC2">
        <w:rPr>
          <w:b/>
          <w:bCs/>
          <w:szCs w:val="22"/>
        </w:rPr>
        <w:t>For UE-assisted DL-AOD positioning method</w:t>
      </w:r>
      <w:r w:rsidR="006548BD" w:rsidRPr="005F1AC2">
        <w:rPr>
          <w:b/>
          <w:bCs/>
          <w:szCs w:val="22"/>
        </w:rPr>
        <w:t xml:space="preserve">, the UE can be requested to measure and report to LMF </w:t>
      </w:r>
      <w:r w:rsidR="004A04F0" w:rsidRPr="005F1AC2">
        <w:rPr>
          <w:b/>
          <w:bCs/>
          <w:szCs w:val="22"/>
        </w:rPr>
        <w:t>the phase</w:t>
      </w:r>
      <w:r w:rsidR="00A72CF9" w:rsidRPr="005F1AC2">
        <w:rPr>
          <w:b/>
          <w:bCs/>
          <w:szCs w:val="22"/>
        </w:rPr>
        <w:t xml:space="preserve"> of the first path</w:t>
      </w:r>
    </w:p>
    <w:p w14:paraId="450F6E79" w14:textId="63CB0211" w:rsidR="00D647B9" w:rsidRDefault="00D647B9" w:rsidP="00D647B9">
      <w:pPr>
        <w:pStyle w:val="3GPPText"/>
      </w:pPr>
    </w:p>
    <w:p w14:paraId="234BB9CF" w14:textId="77777777" w:rsidR="00A864FC" w:rsidRPr="004D5796" w:rsidRDefault="00A864FC" w:rsidP="00677084">
      <w:pPr>
        <w:pStyle w:val="3GPPText"/>
        <w:rPr>
          <w:szCs w:val="22"/>
        </w:rPr>
      </w:pPr>
    </w:p>
    <w:bookmarkEnd w:id="1"/>
    <w:p w14:paraId="4C7A6491" w14:textId="77777777" w:rsidR="00D47FC4" w:rsidRDefault="00D47FC4" w:rsidP="00D47FC4">
      <w:pPr>
        <w:pStyle w:val="3GPPH1"/>
      </w:pPr>
      <w:r>
        <w:lastRenderedPageBreak/>
        <w:t>Conclusions</w:t>
      </w:r>
    </w:p>
    <w:p w14:paraId="0F3402B8" w14:textId="088861A7" w:rsidR="005C6D56" w:rsidRPr="00677084" w:rsidRDefault="00D47FC4" w:rsidP="00677084">
      <w:pPr>
        <w:pStyle w:val="3GPPText"/>
      </w:pPr>
      <w:r w:rsidRPr="00D67FD9">
        <w:t xml:space="preserve">In this contribution, we have provided </w:t>
      </w:r>
      <w:r w:rsidR="00517C9F" w:rsidRPr="00D67FD9">
        <w:t>method</w:t>
      </w:r>
      <w:r w:rsidR="00A617A0" w:rsidRPr="00D67FD9">
        <w:t xml:space="preserve">, measurements, reporting and signaling to support accurate </w:t>
      </w:r>
      <w:r w:rsidR="00BB1208" w:rsidRPr="00D67FD9">
        <w:t>D</w:t>
      </w:r>
      <w:r w:rsidR="00A617A0" w:rsidRPr="00D67FD9">
        <w:t>L-AO</w:t>
      </w:r>
      <w:r w:rsidR="00BB1208" w:rsidRPr="00D67FD9">
        <w:t>D</w:t>
      </w:r>
      <w:r w:rsidR="00A617A0" w:rsidRPr="00D67FD9">
        <w:t xml:space="preserve"> estimation.</w:t>
      </w:r>
      <w:r w:rsidRPr="00D67FD9">
        <w:t xml:space="preserve"> In summary, we have following list of proposals:</w:t>
      </w:r>
    </w:p>
    <w:p w14:paraId="340302B4" w14:textId="2A43F92E" w:rsidR="005341CF" w:rsidRDefault="005341CF" w:rsidP="008E0249">
      <w:pPr>
        <w:pStyle w:val="3GPPText"/>
        <w:rPr>
          <w:sz w:val="20"/>
        </w:rPr>
      </w:pPr>
    </w:p>
    <w:p w14:paraId="085F6D3C" w14:textId="77777777" w:rsidR="00C36EC4" w:rsidRDefault="00C36EC4" w:rsidP="00C36EC4">
      <w:pPr>
        <w:pStyle w:val="3GPPText"/>
        <w:numPr>
          <w:ilvl w:val="0"/>
          <w:numId w:val="26"/>
        </w:numPr>
      </w:pPr>
    </w:p>
    <w:p w14:paraId="23AC3179" w14:textId="77777777" w:rsidR="001F273F" w:rsidRDefault="002A691E" w:rsidP="001F273F">
      <w:pPr>
        <w:pStyle w:val="3GPPText"/>
        <w:numPr>
          <w:ilvl w:val="0"/>
          <w:numId w:val="9"/>
        </w:numPr>
        <w:rPr>
          <w:b/>
          <w:bCs/>
          <w:szCs w:val="22"/>
        </w:rPr>
      </w:pPr>
      <w:r>
        <w:rPr>
          <w:b/>
          <w:bCs/>
        </w:rPr>
        <w:t>T</w:t>
      </w:r>
      <w:r w:rsidR="001F273F">
        <w:rPr>
          <w:b/>
          <w:bCs/>
        </w:rPr>
        <w:t xml:space="preserve">he </w:t>
      </w:r>
      <w:r w:rsidR="001F273F">
        <w:rPr>
          <w:b/>
          <w:bCs/>
          <w:szCs w:val="22"/>
        </w:rPr>
        <w:t xml:space="preserve">beam/antenna information can be optionally reported by the </w:t>
      </w:r>
      <w:proofErr w:type="spellStart"/>
      <w:r w:rsidR="001F273F">
        <w:rPr>
          <w:b/>
          <w:bCs/>
          <w:szCs w:val="22"/>
        </w:rPr>
        <w:t>gNB</w:t>
      </w:r>
      <w:proofErr w:type="spellEnd"/>
      <w:r w:rsidR="001F273F">
        <w:rPr>
          <w:b/>
          <w:bCs/>
          <w:szCs w:val="22"/>
        </w:rPr>
        <w:t xml:space="preserve"> to LMF including the following parameters:</w:t>
      </w:r>
    </w:p>
    <w:p w14:paraId="1FF2C5BA" w14:textId="77777777" w:rsidR="001F273F" w:rsidRDefault="001F273F" w:rsidP="001F273F">
      <w:pPr>
        <w:pStyle w:val="3GPPText"/>
        <w:numPr>
          <w:ilvl w:val="1"/>
          <w:numId w:val="9"/>
        </w:numPr>
        <w:rPr>
          <w:b/>
          <w:bCs/>
          <w:szCs w:val="22"/>
        </w:rPr>
      </w:pPr>
      <w:r>
        <w:rPr>
          <w:b/>
          <w:bCs/>
          <w:szCs w:val="22"/>
        </w:rPr>
        <w:t xml:space="preserve">The total number of antenna panels for horizontal and vertical dimensions – </w:t>
      </w:r>
      <w:r w:rsidRPr="00561C60">
        <w:rPr>
          <w:b/>
          <w:bCs/>
          <w:i/>
          <w:iCs/>
          <w:szCs w:val="22"/>
        </w:rPr>
        <w:t>N</w:t>
      </w:r>
      <w:r w:rsidRPr="00561C60">
        <w:rPr>
          <w:b/>
          <w:bCs/>
          <w:i/>
          <w:iCs/>
          <w:szCs w:val="22"/>
          <w:vertAlign w:val="subscript"/>
        </w:rPr>
        <w:t>g</w:t>
      </w:r>
      <w:r>
        <w:rPr>
          <w:b/>
          <w:bCs/>
          <w:szCs w:val="22"/>
        </w:rPr>
        <w:t xml:space="preserve"> and </w:t>
      </w:r>
      <w:r w:rsidRPr="00561C60">
        <w:rPr>
          <w:b/>
          <w:bCs/>
          <w:i/>
          <w:iCs/>
          <w:szCs w:val="22"/>
        </w:rPr>
        <w:t>M</w:t>
      </w:r>
      <w:r w:rsidRPr="00561C60">
        <w:rPr>
          <w:b/>
          <w:bCs/>
          <w:i/>
          <w:iCs/>
          <w:szCs w:val="22"/>
          <w:vertAlign w:val="subscript"/>
        </w:rPr>
        <w:t>g</w:t>
      </w:r>
    </w:p>
    <w:p w14:paraId="3F983115" w14:textId="77777777" w:rsidR="001F273F" w:rsidRDefault="001F273F" w:rsidP="001F273F">
      <w:pPr>
        <w:pStyle w:val="3GPPText"/>
        <w:numPr>
          <w:ilvl w:val="1"/>
          <w:numId w:val="9"/>
        </w:numPr>
        <w:rPr>
          <w:b/>
          <w:bCs/>
          <w:szCs w:val="22"/>
        </w:rPr>
      </w:pPr>
      <w:r>
        <w:rPr>
          <w:b/>
          <w:bCs/>
          <w:szCs w:val="22"/>
        </w:rPr>
        <w:t xml:space="preserve">The distance spacing between the antenna panels in horizontal and vertical dimensions – </w:t>
      </w:r>
      <w:proofErr w:type="spellStart"/>
      <w:proofErr w:type="gramStart"/>
      <w:r w:rsidRPr="006469F1">
        <w:rPr>
          <w:b/>
          <w:bCs/>
          <w:i/>
          <w:iCs/>
          <w:szCs w:val="22"/>
        </w:rPr>
        <w:t>d</w:t>
      </w:r>
      <w:r w:rsidRPr="006469F1">
        <w:rPr>
          <w:b/>
          <w:bCs/>
          <w:i/>
          <w:iCs/>
          <w:szCs w:val="22"/>
          <w:vertAlign w:val="subscript"/>
        </w:rPr>
        <w:t>g</w:t>
      </w:r>
      <w:r w:rsidRPr="006469F1">
        <w:rPr>
          <w:b/>
          <w:bCs/>
          <w:szCs w:val="22"/>
          <w:vertAlign w:val="subscript"/>
        </w:rPr>
        <w:t>,</w:t>
      </w:r>
      <w:r w:rsidRPr="006469F1">
        <w:rPr>
          <w:b/>
          <w:bCs/>
          <w:i/>
          <w:iCs/>
          <w:szCs w:val="22"/>
          <w:vertAlign w:val="subscript"/>
        </w:rPr>
        <w:t>H</w:t>
      </w:r>
      <w:proofErr w:type="spellEnd"/>
      <w:proofErr w:type="gramEnd"/>
      <w:r>
        <w:rPr>
          <w:b/>
          <w:bCs/>
          <w:szCs w:val="22"/>
        </w:rPr>
        <w:t xml:space="preserve"> and </w:t>
      </w:r>
      <w:proofErr w:type="spellStart"/>
      <w:r w:rsidRPr="006469F1">
        <w:rPr>
          <w:b/>
          <w:bCs/>
          <w:i/>
          <w:iCs/>
          <w:szCs w:val="22"/>
        </w:rPr>
        <w:t>d</w:t>
      </w:r>
      <w:r w:rsidRPr="006469F1">
        <w:rPr>
          <w:b/>
          <w:bCs/>
          <w:i/>
          <w:iCs/>
          <w:szCs w:val="22"/>
          <w:vertAlign w:val="subscript"/>
        </w:rPr>
        <w:t>g</w:t>
      </w:r>
      <w:r w:rsidRPr="006469F1">
        <w:rPr>
          <w:b/>
          <w:bCs/>
          <w:szCs w:val="22"/>
          <w:vertAlign w:val="subscript"/>
        </w:rPr>
        <w:t>,</w:t>
      </w:r>
      <w:r w:rsidRPr="006469F1">
        <w:rPr>
          <w:b/>
          <w:bCs/>
          <w:i/>
          <w:iCs/>
          <w:szCs w:val="22"/>
          <w:vertAlign w:val="subscript"/>
        </w:rPr>
        <w:t>V</w:t>
      </w:r>
      <w:proofErr w:type="spellEnd"/>
      <w:r>
        <w:rPr>
          <w:b/>
          <w:bCs/>
          <w:szCs w:val="22"/>
        </w:rPr>
        <w:t xml:space="preserve"> </w:t>
      </w:r>
    </w:p>
    <w:p w14:paraId="4C9FDB87" w14:textId="77777777" w:rsidR="001F273F" w:rsidRDefault="001F273F" w:rsidP="001F273F">
      <w:pPr>
        <w:pStyle w:val="3GPPText"/>
        <w:numPr>
          <w:ilvl w:val="1"/>
          <w:numId w:val="9"/>
        </w:numPr>
        <w:rPr>
          <w:b/>
          <w:bCs/>
          <w:szCs w:val="22"/>
        </w:rPr>
      </w:pPr>
      <w:r>
        <w:rPr>
          <w:b/>
          <w:bCs/>
          <w:szCs w:val="22"/>
        </w:rPr>
        <w:t xml:space="preserve">The total number of antenna elements within the antenna panel for horizontal and vertical dimensions – </w:t>
      </w:r>
      <w:r w:rsidRPr="00DA49EF">
        <w:rPr>
          <w:b/>
          <w:bCs/>
          <w:i/>
          <w:iCs/>
          <w:szCs w:val="22"/>
        </w:rPr>
        <w:t>N</w:t>
      </w:r>
      <w:r w:rsidRPr="00DA49EF">
        <w:rPr>
          <w:b/>
          <w:bCs/>
          <w:i/>
          <w:iCs/>
          <w:szCs w:val="22"/>
          <w:vertAlign w:val="subscript"/>
        </w:rPr>
        <w:t>p</w:t>
      </w:r>
      <w:r>
        <w:rPr>
          <w:b/>
          <w:bCs/>
          <w:szCs w:val="22"/>
        </w:rPr>
        <w:t xml:space="preserve"> and </w:t>
      </w:r>
      <w:proofErr w:type="spellStart"/>
      <w:r w:rsidRPr="00DA49EF">
        <w:rPr>
          <w:b/>
          <w:bCs/>
          <w:i/>
          <w:iCs/>
          <w:szCs w:val="22"/>
        </w:rPr>
        <w:t>M</w:t>
      </w:r>
      <w:r w:rsidRPr="00DA49EF">
        <w:rPr>
          <w:b/>
          <w:bCs/>
          <w:i/>
          <w:iCs/>
          <w:szCs w:val="22"/>
          <w:vertAlign w:val="subscript"/>
        </w:rPr>
        <w:t>p</w:t>
      </w:r>
      <w:proofErr w:type="spellEnd"/>
      <w:r>
        <w:rPr>
          <w:b/>
          <w:bCs/>
          <w:szCs w:val="22"/>
        </w:rPr>
        <w:t xml:space="preserve"> </w:t>
      </w:r>
    </w:p>
    <w:p w14:paraId="2BB5AF46" w14:textId="77777777" w:rsidR="001F273F" w:rsidRDefault="001F273F" w:rsidP="001F273F">
      <w:pPr>
        <w:pStyle w:val="3GPPText"/>
        <w:numPr>
          <w:ilvl w:val="1"/>
          <w:numId w:val="9"/>
        </w:numPr>
        <w:rPr>
          <w:b/>
          <w:bCs/>
          <w:szCs w:val="22"/>
        </w:rPr>
      </w:pPr>
      <w:r>
        <w:rPr>
          <w:b/>
          <w:bCs/>
          <w:szCs w:val="22"/>
        </w:rPr>
        <w:t xml:space="preserve">The distance spacing between the antenna elements within the antenna panel for horizontal and vertical dimensions – </w:t>
      </w:r>
      <w:proofErr w:type="spellStart"/>
      <w:r w:rsidRPr="008C0C2F">
        <w:rPr>
          <w:b/>
          <w:bCs/>
          <w:i/>
          <w:iCs/>
          <w:szCs w:val="22"/>
        </w:rPr>
        <w:t>d</w:t>
      </w:r>
      <w:r w:rsidRPr="008C0C2F">
        <w:rPr>
          <w:b/>
          <w:bCs/>
          <w:i/>
          <w:iCs/>
          <w:szCs w:val="22"/>
          <w:vertAlign w:val="subscript"/>
        </w:rPr>
        <w:t>H</w:t>
      </w:r>
      <w:proofErr w:type="spellEnd"/>
      <w:r>
        <w:rPr>
          <w:b/>
          <w:bCs/>
          <w:szCs w:val="22"/>
        </w:rPr>
        <w:t xml:space="preserve"> and </w:t>
      </w:r>
      <w:proofErr w:type="spellStart"/>
      <w:r w:rsidRPr="008C0C2F">
        <w:rPr>
          <w:b/>
          <w:bCs/>
          <w:i/>
          <w:iCs/>
          <w:szCs w:val="22"/>
        </w:rPr>
        <w:t>d</w:t>
      </w:r>
      <w:r w:rsidRPr="008C0C2F">
        <w:rPr>
          <w:b/>
          <w:bCs/>
          <w:i/>
          <w:iCs/>
          <w:szCs w:val="22"/>
          <w:vertAlign w:val="subscript"/>
        </w:rPr>
        <w:t>V</w:t>
      </w:r>
      <w:proofErr w:type="spellEnd"/>
      <w:r>
        <w:rPr>
          <w:b/>
          <w:bCs/>
          <w:szCs w:val="22"/>
        </w:rPr>
        <w:t xml:space="preserve"> </w:t>
      </w:r>
    </w:p>
    <w:p w14:paraId="7411D31D" w14:textId="33131714" w:rsidR="001F273F" w:rsidRDefault="001F273F" w:rsidP="001F273F">
      <w:pPr>
        <w:pStyle w:val="3GPPText"/>
        <w:numPr>
          <w:ilvl w:val="1"/>
          <w:numId w:val="9"/>
        </w:numPr>
        <w:rPr>
          <w:b/>
          <w:bCs/>
          <w:szCs w:val="22"/>
        </w:rPr>
      </w:pPr>
      <w:r>
        <w:rPr>
          <w:b/>
          <w:bCs/>
          <w:szCs w:val="22"/>
        </w:rPr>
        <w:t>The signaling that the angular DL PRS boresight spatial directions correspond to the DFT-based pre-coded beams</w:t>
      </w:r>
      <w:r w:rsidR="00F149A3">
        <w:rPr>
          <w:b/>
          <w:bCs/>
          <w:szCs w:val="22"/>
        </w:rPr>
        <w:t>:</w:t>
      </w:r>
    </w:p>
    <w:p w14:paraId="77083C40" w14:textId="77777777" w:rsidR="00F149A3" w:rsidRPr="00F149A3" w:rsidRDefault="00F149A3" w:rsidP="00F149A3">
      <w:pPr>
        <w:pStyle w:val="3GPPText"/>
        <w:numPr>
          <w:ilvl w:val="2"/>
          <w:numId w:val="9"/>
        </w:numPr>
        <w:rPr>
          <w:b/>
          <w:bCs/>
          <w:szCs w:val="22"/>
        </w:rPr>
      </w:pPr>
      <w:r w:rsidRPr="00F149A3">
        <w:rPr>
          <w:b/>
          <w:bCs/>
          <w:szCs w:val="22"/>
        </w:rPr>
        <w:t xml:space="preserve">The LMF may request the </w:t>
      </w:r>
      <w:proofErr w:type="spellStart"/>
      <w:r w:rsidRPr="00F149A3">
        <w:rPr>
          <w:b/>
          <w:bCs/>
          <w:szCs w:val="22"/>
        </w:rPr>
        <w:t>gNB</w:t>
      </w:r>
      <w:proofErr w:type="spellEnd"/>
      <w:r w:rsidRPr="00F149A3">
        <w:rPr>
          <w:b/>
          <w:bCs/>
          <w:szCs w:val="22"/>
        </w:rPr>
        <w:t xml:space="preserve"> for DL PRS Resource transmission using DFT pre-coded beams with the specific spatial directions defined by the set of the azimuth and zenith angles (</w:t>
      </w:r>
      <w:proofErr w:type="spellStart"/>
      <w:r w:rsidRPr="00F149A3">
        <w:rPr>
          <w:b/>
          <w:bCs/>
          <w:i/>
          <w:iCs/>
          <w:szCs w:val="22"/>
        </w:rPr>
        <w:t>φ</w:t>
      </w:r>
      <w:r w:rsidRPr="00F149A3">
        <w:rPr>
          <w:b/>
          <w:bCs/>
          <w:i/>
          <w:iCs/>
          <w:szCs w:val="22"/>
          <w:vertAlign w:val="subscript"/>
        </w:rPr>
        <w:t>n</w:t>
      </w:r>
      <w:proofErr w:type="spellEnd"/>
      <w:r w:rsidRPr="00F149A3">
        <w:rPr>
          <w:b/>
          <w:bCs/>
          <w:szCs w:val="22"/>
        </w:rPr>
        <w:t xml:space="preserve">, </w:t>
      </w:r>
      <w:proofErr w:type="spellStart"/>
      <w:r w:rsidRPr="00F149A3">
        <w:rPr>
          <w:b/>
          <w:bCs/>
          <w:i/>
          <w:iCs/>
          <w:szCs w:val="22"/>
        </w:rPr>
        <w:t>θ</w:t>
      </w:r>
      <w:r w:rsidRPr="00F149A3">
        <w:rPr>
          <w:b/>
          <w:bCs/>
          <w:i/>
          <w:iCs/>
          <w:szCs w:val="22"/>
          <w:vertAlign w:val="subscript"/>
        </w:rPr>
        <w:t>n</w:t>
      </w:r>
      <w:proofErr w:type="spellEnd"/>
      <w:r w:rsidRPr="00F149A3">
        <w:rPr>
          <w:b/>
          <w:bCs/>
          <w:szCs w:val="22"/>
        </w:rPr>
        <w:t>)</w:t>
      </w:r>
    </w:p>
    <w:p w14:paraId="6ADCF2B3" w14:textId="77777777" w:rsidR="001F273F" w:rsidRDefault="001F273F" w:rsidP="001F273F">
      <w:pPr>
        <w:pStyle w:val="3GPPText"/>
        <w:numPr>
          <w:ilvl w:val="1"/>
          <w:numId w:val="9"/>
        </w:numPr>
        <w:rPr>
          <w:b/>
          <w:bCs/>
          <w:szCs w:val="22"/>
        </w:rPr>
      </w:pPr>
      <w:r>
        <w:rPr>
          <w:b/>
          <w:bCs/>
          <w:szCs w:val="22"/>
        </w:rPr>
        <w:t>Antenna element pattern information defined in the gain/angle table as shown in Table I, where antenna gain is represented as a function of the azimuth and zenith angles</w:t>
      </w:r>
    </w:p>
    <w:p w14:paraId="39579DE9" w14:textId="726AB602" w:rsidR="001F273F" w:rsidRDefault="001F273F" w:rsidP="001F273F">
      <w:pPr>
        <w:pStyle w:val="3GPPText"/>
        <w:numPr>
          <w:ilvl w:val="2"/>
          <w:numId w:val="9"/>
        </w:numPr>
        <w:rPr>
          <w:b/>
          <w:bCs/>
          <w:szCs w:val="22"/>
        </w:rPr>
      </w:pPr>
      <w:r>
        <w:rPr>
          <w:b/>
          <w:bCs/>
          <w:szCs w:val="22"/>
        </w:rPr>
        <w:t xml:space="preserve">The granularity of the azimuth and zenith angles report can be set up equal to 1 </w:t>
      </w:r>
      <w:r w:rsidR="001F2908">
        <w:rPr>
          <w:b/>
          <w:bCs/>
          <w:szCs w:val="22"/>
        </w:rPr>
        <w:t>[</w:t>
      </w:r>
      <w:r>
        <w:rPr>
          <w:b/>
          <w:bCs/>
          <w:szCs w:val="22"/>
        </w:rPr>
        <w:t>deg</w:t>
      </w:r>
      <w:r w:rsidR="001F2908">
        <w:rPr>
          <w:b/>
          <w:bCs/>
          <w:szCs w:val="22"/>
        </w:rPr>
        <w:t>]</w:t>
      </w:r>
      <w:r>
        <w:rPr>
          <w:b/>
          <w:bCs/>
          <w:szCs w:val="22"/>
        </w:rPr>
        <w:t xml:space="preserve"> or 0.1 </w:t>
      </w:r>
      <w:r w:rsidR="001F2908">
        <w:rPr>
          <w:b/>
          <w:bCs/>
          <w:szCs w:val="22"/>
        </w:rPr>
        <w:t>[</w:t>
      </w:r>
      <w:r>
        <w:rPr>
          <w:b/>
          <w:bCs/>
          <w:szCs w:val="22"/>
        </w:rPr>
        <w:t>deg</w:t>
      </w:r>
      <w:r w:rsidR="001F2908">
        <w:rPr>
          <w:b/>
          <w:bCs/>
          <w:szCs w:val="22"/>
        </w:rPr>
        <w:t>]</w:t>
      </w:r>
      <w:r>
        <w:rPr>
          <w:b/>
          <w:bCs/>
          <w:szCs w:val="22"/>
        </w:rPr>
        <w:t xml:space="preserve"> </w:t>
      </w:r>
    </w:p>
    <w:p w14:paraId="304ECCAD" w14:textId="28069BD6" w:rsidR="00B37C7A" w:rsidRPr="00887B04" w:rsidRDefault="00B37C7A" w:rsidP="00B37C7A">
      <w:pPr>
        <w:pStyle w:val="3GPPText"/>
        <w:numPr>
          <w:ilvl w:val="1"/>
          <w:numId w:val="9"/>
        </w:numPr>
        <w:rPr>
          <w:b/>
          <w:bCs/>
          <w:szCs w:val="22"/>
        </w:rPr>
      </w:pPr>
      <w:r w:rsidRPr="00887B04">
        <w:rPr>
          <w:b/>
          <w:bCs/>
        </w:rPr>
        <w:t xml:space="preserve">The </w:t>
      </w:r>
      <w:proofErr w:type="spellStart"/>
      <w:r w:rsidRPr="00887B04">
        <w:rPr>
          <w:b/>
          <w:bCs/>
        </w:rPr>
        <w:t>gNB</w:t>
      </w:r>
      <w:proofErr w:type="spellEnd"/>
      <w:r w:rsidRPr="00887B04">
        <w:rPr>
          <w:b/>
          <w:bCs/>
        </w:rPr>
        <w:t xml:space="preserve"> beam/antenna information can optionally be provided to the UE by the LMF for UE-based DL-A</w:t>
      </w:r>
      <w:r>
        <w:rPr>
          <w:b/>
          <w:bCs/>
        </w:rPr>
        <w:t>O</w:t>
      </w:r>
      <w:r w:rsidRPr="00887B04">
        <w:rPr>
          <w:b/>
          <w:bCs/>
        </w:rPr>
        <w:t>D</w:t>
      </w:r>
      <w:r w:rsidR="00F149A3">
        <w:rPr>
          <w:b/>
          <w:bCs/>
        </w:rPr>
        <w:t>:</w:t>
      </w:r>
    </w:p>
    <w:p w14:paraId="7102E61E" w14:textId="77777777" w:rsidR="00F149A3" w:rsidRPr="00F149A3" w:rsidRDefault="00F149A3" w:rsidP="00F149A3">
      <w:pPr>
        <w:pStyle w:val="3GPPText"/>
        <w:numPr>
          <w:ilvl w:val="2"/>
          <w:numId w:val="9"/>
        </w:numPr>
        <w:rPr>
          <w:b/>
          <w:bCs/>
          <w:szCs w:val="22"/>
        </w:rPr>
      </w:pPr>
      <w:r w:rsidRPr="00F149A3">
        <w:rPr>
          <w:b/>
          <w:bCs/>
        </w:rPr>
        <w:t>A UE may request the LMF for DL PRS Resource transmission using DFT pre-coded beams with the specific spatial directions defined by the set of the azimuth and zenith angles (</w:t>
      </w:r>
      <w:proofErr w:type="spellStart"/>
      <w:r w:rsidRPr="00F149A3">
        <w:rPr>
          <w:b/>
          <w:bCs/>
          <w:i/>
          <w:iCs/>
          <w:szCs w:val="22"/>
        </w:rPr>
        <w:t>φ</w:t>
      </w:r>
      <w:r w:rsidRPr="00F149A3">
        <w:rPr>
          <w:b/>
          <w:bCs/>
          <w:i/>
          <w:iCs/>
          <w:szCs w:val="22"/>
          <w:vertAlign w:val="subscript"/>
        </w:rPr>
        <w:t>n</w:t>
      </w:r>
      <w:proofErr w:type="spellEnd"/>
      <w:r w:rsidRPr="00F149A3">
        <w:rPr>
          <w:b/>
          <w:bCs/>
          <w:szCs w:val="22"/>
        </w:rPr>
        <w:t xml:space="preserve">, </w:t>
      </w:r>
      <w:proofErr w:type="spellStart"/>
      <w:r w:rsidRPr="00F149A3">
        <w:rPr>
          <w:b/>
          <w:bCs/>
          <w:i/>
          <w:iCs/>
          <w:szCs w:val="22"/>
        </w:rPr>
        <w:t>θ</w:t>
      </w:r>
      <w:r w:rsidRPr="00F149A3">
        <w:rPr>
          <w:b/>
          <w:bCs/>
          <w:i/>
          <w:iCs/>
          <w:szCs w:val="22"/>
          <w:vertAlign w:val="subscript"/>
        </w:rPr>
        <w:t>n</w:t>
      </w:r>
      <w:proofErr w:type="spellEnd"/>
      <w:r w:rsidRPr="00F149A3">
        <w:rPr>
          <w:b/>
          <w:bCs/>
        </w:rPr>
        <w:t>)</w:t>
      </w:r>
    </w:p>
    <w:p w14:paraId="3C6CCE37" w14:textId="77777777" w:rsidR="00C36EC4" w:rsidRPr="00C36EC4" w:rsidRDefault="00C36EC4" w:rsidP="00C36EC4">
      <w:pPr>
        <w:pStyle w:val="3GPPText"/>
      </w:pPr>
    </w:p>
    <w:p w14:paraId="09ACF9CD" w14:textId="77777777" w:rsidR="00C36EC4" w:rsidRDefault="00C36EC4" w:rsidP="00C36EC4">
      <w:pPr>
        <w:pStyle w:val="3GPPText"/>
        <w:numPr>
          <w:ilvl w:val="0"/>
          <w:numId w:val="27"/>
        </w:numPr>
      </w:pPr>
    </w:p>
    <w:p w14:paraId="061B5E33" w14:textId="77777777" w:rsidR="00E728B4" w:rsidRDefault="00E728B4" w:rsidP="00E728B4">
      <w:pPr>
        <w:pStyle w:val="3GPPText"/>
        <w:numPr>
          <w:ilvl w:val="0"/>
          <w:numId w:val="9"/>
        </w:numPr>
        <w:rPr>
          <w:b/>
          <w:bCs/>
          <w:szCs w:val="22"/>
        </w:rPr>
      </w:pPr>
      <w:r>
        <w:rPr>
          <w:b/>
          <w:bCs/>
          <w:szCs w:val="22"/>
        </w:rPr>
        <w:t>For both UE-based and UE-assisted DL-AOD and DL-TDOA positioning methods, the UE can be requested to measure and report to LMF (for UE-assisted) the DL PRS-RSRP of the first path defined as follows:</w:t>
      </w:r>
    </w:p>
    <w:p w14:paraId="62F97BC1" w14:textId="77777777" w:rsidR="00E728B4" w:rsidRDefault="00E728B4" w:rsidP="00E728B4">
      <w:pPr>
        <w:pStyle w:val="3GPPText"/>
        <w:numPr>
          <w:ilvl w:val="1"/>
          <w:numId w:val="9"/>
        </w:numPr>
        <w:rPr>
          <w:b/>
          <w:bCs/>
          <w:szCs w:val="22"/>
        </w:rPr>
      </w:pPr>
      <w:r w:rsidRPr="00C86867">
        <w:rPr>
          <w:b/>
          <w:bCs/>
          <w:i/>
          <w:iCs/>
          <w:szCs w:val="22"/>
        </w:rPr>
        <w:t>RSRP</w:t>
      </w:r>
      <w:r w:rsidRPr="00C86867">
        <w:rPr>
          <w:b/>
          <w:bCs/>
          <w:i/>
          <w:iCs/>
          <w:szCs w:val="22"/>
          <w:vertAlign w:val="subscript"/>
        </w:rPr>
        <w:t>FP</w:t>
      </w:r>
      <w:r>
        <w:rPr>
          <w:b/>
          <w:bCs/>
          <w:szCs w:val="22"/>
        </w:rPr>
        <w:t xml:space="preserve"> = 10 × lg(</w:t>
      </w:r>
      <w:r w:rsidRPr="00C86867">
        <w:rPr>
          <w:b/>
          <w:bCs/>
          <w:i/>
          <w:iCs/>
          <w:szCs w:val="22"/>
        </w:rPr>
        <w:t>P</w:t>
      </w:r>
      <w:r w:rsidRPr="00FE303A">
        <w:rPr>
          <w:b/>
          <w:bCs/>
          <w:szCs w:val="22"/>
          <w:vertAlign w:val="subscript"/>
        </w:rPr>
        <w:t>0</w:t>
      </w:r>
      <w:r>
        <w:rPr>
          <w:b/>
          <w:bCs/>
          <w:szCs w:val="22"/>
        </w:rPr>
        <w:t>/</w:t>
      </w:r>
      <w:r w:rsidRPr="00C86867">
        <w:rPr>
          <w:b/>
          <w:bCs/>
          <w:i/>
          <w:iCs/>
          <w:szCs w:val="22"/>
        </w:rPr>
        <w:t>P</w:t>
      </w:r>
      <w:r>
        <w:rPr>
          <w:b/>
          <w:bCs/>
          <w:szCs w:val="22"/>
        </w:rPr>
        <w:t xml:space="preserve">) in [dBm], </w:t>
      </w:r>
      <w:r w:rsidRPr="002E7A4C">
        <w:rPr>
          <w:b/>
          <w:bCs/>
          <w:i/>
          <w:iCs/>
          <w:szCs w:val="22"/>
        </w:rPr>
        <w:t>P</w:t>
      </w:r>
      <w:r w:rsidRPr="002E7A4C">
        <w:rPr>
          <w:b/>
          <w:bCs/>
          <w:szCs w:val="22"/>
          <w:vertAlign w:val="subscript"/>
        </w:rPr>
        <w:t>0</w:t>
      </w:r>
      <w:r>
        <w:rPr>
          <w:b/>
          <w:bCs/>
          <w:szCs w:val="22"/>
        </w:rPr>
        <w:t xml:space="preserve"> is the power of the first path, </w:t>
      </w:r>
      <w:r w:rsidRPr="004008FC">
        <w:rPr>
          <w:b/>
          <w:bCs/>
          <w:i/>
          <w:iCs/>
          <w:szCs w:val="22"/>
        </w:rPr>
        <w:t>P</w:t>
      </w:r>
      <w:r>
        <w:rPr>
          <w:b/>
          <w:bCs/>
          <w:szCs w:val="22"/>
        </w:rPr>
        <w:t xml:space="preserve"> </w:t>
      </w:r>
      <w:r w:rsidRPr="003324B4">
        <w:rPr>
          <w:b/>
          <w:bCs/>
          <w:szCs w:val="22"/>
        </w:rPr>
        <w:t xml:space="preserve">is the total receive power </w:t>
      </w:r>
      <w:r>
        <w:rPr>
          <w:b/>
          <w:bCs/>
          <w:szCs w:val="22"/>
        </w:rPr>
        <w:t>corresponding to the measured DL PRS-RSRP value</w:t>
      </w:r>
    </w:p>
    <w:p w14:paraId="7C389A6C" w14:textId="77777777" w:rsidR="002E589F" w:rsidRPr="00E748FA" w:rsidRDefault="002E589F" w:rsidP="002E589F">
      <w:pPr>
        <w:pStyle w:val="3GPPText"/>
        <w:numPr>
          <w:ilvl w:val="1"/>
          <w:numId w:val="9"/>
        </w:numPr>
        <w:rPr>
          <w:b/>
          <w:bCs/>
          <w:szCs w:val="22"/>
        </w:rPr>
      </w:pPr>
      <w:r w:rsidRPr="00E748FA">
        <w:rPr>
          <w:b/>
          <w:bCs/>
          <w:szCs w:val="22"/>
        </w:rPr>
        <w:t>If receiver diversity is used by the UE, then the reported DL PRS-RSRP of the first path should not be lower than the corresponding DL PRS-RSRP of the first path of any of individual receiver branches</w:t>
      </w:r>
    </w:p>
    <w:p w14:paraId="593DCFF0" w14:textId="77777777" w:rsidR="00E728B4" w:rsidRDefault="00E728B4" w:rsidP="00E728B4">
      <w:pPr>
        <w:pStyle w:val="3GPPText"/>
        <w:numPr>
          <w:ilvl w:val="1"/>
          <w:numId w:val="9"/>
        </w:numPr>
        <w:rPr>
          <w:b/>
          <w:bCs/>
          <w:szCs w:val="22"/>
        </w:rPr>
      </w:pPr>
      <w:r>
        <w:rPr>
          <w:b/>
          <w:bCs/>
          <w:szCs w:val="22"/>
        </w:rPr>
        <w:t xml:space="preserve">The </w:t>
      </w:r>
      <w:r w:rsidRPr="003257A4">
        <w:rPr>
          <w:b/>
          <w:bCs/>
          <w:i/>
          <w:iCs/>
          <w:szCs w:val="22"/>
        </w:rPr>
        <w:t>RSRP</w:t>
      </w:r>
      <w:r w:rsidRPr="003257A4">
        <w:rPr>
          <w:b/>
          <w:bCs/>
          <w:i/>
          <w:iCs/>
          <w:szCs w:val="22"/>
          <w:vertAlign w:val="subscript"/>
        </w:rPr>
        <w:t>FP</w:t>
      </w:r>
      <w:r>
        <w:rPr>
          <w:b/>
          <w:bCs/>
          <w:szCs w:val="22"/>
        </w:rPr>
        <w:t xml:space="preserve"> parameter is defined in the finite range [-X, 0], where X defines some threshold in [dBm] identifying the level of sensitivity for receive power</w:t>
      </w:r>
    </w:p>
    <w:p w14:paraId="335F138A" w14:textId="77777777" w:rsidR="00E728B4" w:rsidRDefault="00E728B4" w:rsidP="00E728B4">
      <w:pPr>
        <w:pStyle w:val="3GPPText"/>
        <w:numPr>
          <w:ilvl w:val="1"/>
          <w:numId w:val="9"/>
        </w:numPr>
        <w:rPr>
          <w:b/>
          <w:bCs/>
          <w:szCs w:val="22"/>
        </w:rPr>
      </w:pPr>
      <w:r>
        <w:rPr>
          <w:b/>
          <w:bCs/>
          <w:szCs w:val="22"/>
        </w:rPr>
        <w:lastRenderedPageBreak/>
        <w:t xml:space="preserve">The granularity (or step size) of the measured </w:t>
      </w:r>
      <w:r w:rsidRPr="00735197">
        <w:rPr>
          <w:b/>
          <w:bCs/>
          <w:i/>
          <w:iCs/>
          <w:szCs w:val="22"/>
        </w:rPr>
        <w:t>RSRP</w:t>
      </w:r>
      <w:r w:rsidRPr="00735197">
        <w:rPr>
          <w:b/>
          <w:bCs/>
          <w:i/>
          <w:iCs/>
          <w:szCs w:val="22"/>
          <w:vertAlign w:val="subscript"/>
        </w:rPr>
        <w:t>FP</w:t>
      </w:r>
      <w:r>
        <w:rPr>
          <w:b/>
          <w:bCs/>
          <w:szCs w:val="22"/>
        </w:rPr>
        <w:t xml:space="preserve"> parameter is set equal to Y in [dBm], </w:t>
      </w:r>
      <w:r w:rsidRPr="008E41F9">
        <w:rPr>
          <w:b/>
          <w:bCs/>
          <w:szCs w:val="22"/>
        </w:rPr>
        <w:t xml:space="preserve">identifying </w:t>
      </w:r>
      <w:r>
        <w:rPr>
          <w:b/>
          <w:bCs/>
          <w:szCs w:val="22"/>
        </w:rPr>
        <w:t xml:space="preserve">the sufficient level of accuracy, required in the measurements </w:t>
      </w:r>
    </w:p>
    <w:p w14:paraId="617D5771" w14:textId="77777777" w:rsidR="00E728B4" w:rsidRPr="00300BCE" w:rsidRDefault="00E728B4" w:rsidP="00E728B4">
      <w:pPr>
        <w:pStyle w:val="3GPPText"/>
        <w:numPr>
          <w:ilvl w:val="1"/>
          <w:numId w:val="9"/>
        </w:numPr>
        <w:rPr>
          <w:b/>
          <w:bCs/>
          <w:szCs w:val="22"/>
        </w:rPr>
      </w:pPr>
      <w:r>
        <w:rPr>
          <w:b/>
          <w:bCs/>
          <w:szCs w:val="22"/>
        </w:rPr>
        <w:t>FFS: X in [dBm], Y in [dBm] (up to RAN4 discussion)</w:t>
      </w:r>
    </w:p>
    <w:p w14:paraId="7C1345AF" w14:textId="77777777" w:rsidR="00C36EC4" w:rsidRPr="00C36EC4" w:rsidRDefault="00C36EC4" w:rsidP="00C36EC4">
      <w:pPr>
        <w:pStyle w:val="3GPPText"/>
      </w:pPr>
    </w:p>
    <w:p w14:paraId="1A764DE5" w14:textId="77777777" w:rsidR="00C36EC4" w:rsidRDefault="00C36EC4" w:rsidP="00C36EC4">
      <w:pPr>
        <w:pStyle w:val="3GPPText"/>
        <w:numPr>
          <w:ilvl w:val="0"/>
          <w:numId w:val="28"/>
        </w:numPr>
      </w:pPr>
    </w:p>
    <w:p w14:paraId="1E5B8F48" w14:textId="39FEB204" w:rsidR="009F00B2" w:rsidRPr="00BD6F9E" w:rsidRDefault="009F00B2" w:rsidP="009F00B2">
      <w:pPr>
        <w:pStyle w:val="3GPPText"/>
        <w:numPr>
          <w:ilvl w:val="0"/>
          <w:numId w:val="9"/>
        </w:numPr>
        <w:rPr>
          <w:b/>
          <w:bCs/>
          <w:szCs w:val="22"/>
        </w:rPr>
      </w:pPr>
      <w:r>
        <w:rPr>
          <w:b/>
          <w:bCs/>
          <w:szCs w:val="22"/>
        </w:rPr>
        <w:t xml:space="preserve">For UL-AOA and UL-TDOA positioning methods, the </w:t>
      </w:r>
      <w:proofErr w:type="spellStart"/>
      <w:r>
        <w:rPr>
          <w:b/>
          <w:bCs/>
          <w:szCs w:val="22"/>
        </w:rPr>
        <w:t>gNB</w:t>
      </w:r>
      <w:proofErr w:type="spellEnd"/>
      <w:r>
        <w:rPr>
          <w:b/>
          <w:bCs/>
          <w:szCs w:val="22"/>
        </w:rPr>
        <w:t xml:space="preserve"> can be requested to measure and report the UL SRS-RSRP of the first path to LMF</w:t>
      </w:r>
    </w:p>
    <w:p w14:paraId="45FE72AB" w14:textId="77777777" w:rsidR="00C36EC4" w:rsidRPr="00C36EC4" w:rsidRDefault="00C36EC4" w:rsidP="00C36EC4">
      <w:pPr>
        <w:pStyle w:val="3GPPText"/>
      </w:pPr>
    </w:p>
    <w:p w14:paraId="44C293AA" w14:textId="77777777" w:rsidR="00C36EC4" w:rsidRDefault="00C36EC4" w:rsidP="00C36EC4">
      <w:pPr>
        <w:pStyle w:val="3GPPText"/>
        <w:numPr>
          <w:ilvl w:val="0"/>
          <w:numId w:val="29"/>
        </w:numPr>
      </w:pPr>
    </w:p>
    <w:p w14:paraId="2704D624" w14:textId="0389143E" w:rsidR="002F5638" w:rsidRDefault="002F5638" w:rsidP="002F5638">
      <w:pPr>
        <w:pStyle w:val="3GPPText"/>
        <w:numPr>
          <w:ilvl w:val="0"/>
          <w:numId w:val="9"/>
        </w:numPr>
        <w:rPr>
          <w:b/>
          <w:bCs/>
          <w:szCs w:val="22"/>
        </w:rPr>
      </w:pPr>
      <w:r>
        <w:rPr>
          <w:b/>
          <w:bCs/>
          <w:szCs w:val="22"/>
        </w:rPr>
        <w:t>For Multi-RTT positioning method:</w:t>
      </w:r>
    </w:p>
    <w:p w14:paraId="7F97F665" w14:textId="77777777" w:rsidR="002F5638" w:rsidRDefault="002F5638" w:rsidP="002F5638">
      <w:pPr>
        <w:pStyle w:val="3GPPText"/>
        <w:numPr>
          <w:ilvl w:val="1"/>
          <w:numId w:val="9"/>
        </w:numPr>
        <w:rPr>
          <w:b/>
          <w:bCs/>
          <w:szCs w:val="22"/>
        </w:rPr>
      </w:pPr>
      <w:r>
        <w:rPr>
          <w:b/>
          <w:bCs/>
          <w:szCs w:val="22"/>
        </w:rPr>
        <w:t>the UE can be requested to measure and report the DL PRS-RSRP of the first path to LMF</w:t>
      </w:r>
    </w:p>
    <w:p w14:paraId="03D4804C" w14:textId="77777777" w:rsidR="002F5638" w:rsidRDefault="002F5638" w:rsidP="002F5638">
      <w:pPr>
        <w:pStyle w:val="3GPPText"/>
        <w:numPr>
          <w:ilvl w:val="1"/>
          <w:numId w:val="9"/>
        </w:numPr>
        <w:rPr>
          <w:b/>
          <w:bCs/>
          <w:szCs w:val="22"/>
        </w:rPr>
      </w:pPr>
      <w:r>
        <w:rPr>
          <w:b/>
          <w:bCs/>
          <w:szCs w:val="22"/>
        </w:rPr>
        <w:t xml:space="preserve">the </w:t>
      </w:r>
      <w:proofErr w:type="spellStart"/>
      <w:r>
        <w:rPr>
          <w:b/>
          <w:bCs/>
          <w:szCs w:val="22"/>
        </w:rPr>
        <w:t>gNB</w:t>
      </w:r>
      <w:proofErr w:type="spellEnd"/>
      <w:r>
        <w:rPr>
          <w:b/>
          <w:bCs/>
          <w:szCs w:val="22"/>
        </w:rPr>
        <w:t xml:space="preserve"> can be requested to measure and report the UL SRS-RSRP of the first path to LMF</w:t>
      </w:r>
    </w:p>
    <w:p w14:paraId="75965276" w14:textId="77777777" w:rsidR="00C36EC4" w:rsidRPr="001410DD" w:rsidRDefault="00C36EC4" w:rsidP="00C36EC4">
      <w:pPr>
        <w:pStyle w:val="3GPPText"/>
        <w:rPr>
          <w:szCs w:val="22"/>
          <w:lang w:val="en-GB"/>
        </w:rPr>
      </w:pPr>
    </w:p>
    <w:p w14:paraId="2A86698F" w14:textId="77777777" w:rsidR="00C36EC4" w:rsidRDefault="00C36EC4" w:rsidP="00C36EC4">
      <w:pPr>
        <w:pStyle w:val="3GPPText"/>
        <w:numPr>
          <w:ilvl w:val="0"/>
          <w:numId w:val="30"/>
        </w:numPr>
      </w:pPr>
    </w:p>
    <w:p w14:paraId="7BEDDAEC" w14:textId="233E0F7E" w:rsidR="00D8013B" w:rsidRPr="005F1AC2" w:rsidRDefault="00D8013B" w:rsidP="00D8013B">
      <w:pPr>
        <w:pStyle w:val="3GPPText"/>
        <w:numPr>
          <w:ilvl w:val="0"/>
          <w:numId w:val="9"/>
        </w:numPr>
        <w:rPr>
          <w:b/>
          <w:bCs/>
          <w:szCs w:val="22"/>
        </w:rPr>
      </w:pPr>
      <w:r w:rsidRPr="005F1AC2">
        <w:rPr>
          <w:b/>
          <w:bCs/>
          <w:szCs w:val="22"/>
        </w:rPr>
        <w:t>For UE-assisted DL-AOD positioning method, the UE can be requested to measure and report to LMF the phase of the first path</w:t>
      </w:r>
    </w:p>
    <w:p w14:paraId="3115D7E0" w14:textId="77777777" w:rsidR="002F5638" w:rsidRPr="004E2A2D" w:rsidRDefault="002F5638" w:rsidP="008E0249">
      <w:pPr>
        <w:pStyle w:val="3GPPText"/>
        <w:rPr>
          <w:sz w:val="20"/>
        </w:rPr>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11" w:name="_Ref524868549"/>
      <w:bookmarkStart w:id="12" w:name="_Ref28076734"/>
      <w:bookmarkStart w:id="13" w:name="_Ref505694604"/>
      <w:bookmarkStart w:id="14" w:name="_Ref471775016"/>
    </w:p>
    <w:tbl>
      <w:tblPr>
        <w:tblW w:w="0" w:type="auto"/>
        <w:tblInd w:w="510" w:type="dxa"/>
        <w:tblLook w:val="04A0" w:firstRow="1" w:lastRow="0" w:firstColumn="1" w:lastColumn="0" w:noHBand="0" w:noVBand="1"/>
      </w:tblPr>
      <w:tblGrid>
        <w:gridCol w:w="737"/>
        <w:gridCol w:w="8113"/>
      </w:tblGrid>
      <w:tr w:rsidR="00E70AC6" w14:paraId="30E12517" w14:textId="77777777" w:rsidTr="376F9F71">
        <w:tc>
          <w:tcPr>
            <w:tcW w:w="737" w:type="dxa"/>
            <w:shd w:val="clear" w:color="auto" w:fill="auto"/>
          </w:tcPr>
          <w:p w14:paraId="7A7A4B29" w14:textId="14727147" w:rsidR="00E70AC6" w:rsidRPr="00761DD5" w:rsidRDefault="00E70AC6" w:rsidP="00970EFD">
            <w:pPr>
              <w:pStyle w:val="a"/>
              <w:numPr>
                <w:ilvl w:val="0"/>
                <w:numId w:val="0"/>
              </w:numPr>
              <w:rPr>
                <w:rFonts w:asciiTheme="minorHAnsi" w:eastAsia="Times New Roman" w:hAnsiTheme="minorHAnsi" w:cstheme="minorHAnsi"/>
              </w:rPr>
            </w:pPr>
            <w:bookmarkStart w:id="15" w:name="_Ref40019648"/>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370274">
              <w:rPr>
                <w:rFonts w:asciiTheme="minorHAnsi" w:eastAsia="Times New Roman" w:hAnsiTheme="minorHAnsi" w:cstheme="minorHAnsi"/>
                <w:noProof/>
              </w:rPr>
              <w:t>1</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15"/>
          </w:p>
        </w:tc>
        <w:tc>
          <w:tcPr>
            <w:tcW w:w="8113" w:type="dxa"/>
            <w:shd w:val="clear" w:color="auto" w:fill="auto"/>
          </w:tcPr>
          <w:p w14:paraId="40A263F3" w14:textId="4FAA0247" w:rsidR="004D1B43" w:rsidRPr="00356072" w:rsidRDefault="009749F4" w:rsidP="00623206">
            <w:pPr>
              <w:pStyle w:val="a"/>
              <w:numPr>
                <w:ilvl w:val="0"/>
                <w:numId w:val="0"/>
              </w:numPr>
              <w:rPr>
                <w:rFonts w:eastAsia="SimSun"/>
                <w:sz w:val="22"/>
                <w:szCs w:val="22"/>
                <w:lang w:val="en-US"/>
              </w:rPr>
            </w:pPr>
            <w:r w:rsidRPr="00356072">
              <w:rPr>
                <w:rFonts w:eastAsia="SimSun"/>
                <w:sz w:val="22"/>
                <w:szCs w:val="22"/>
                <w:lang w:val="en-US"/>
              </w:rPr>
              <w:t>“</w:t>
            </w:r>
            <w:r w:rsidR="00CB63EB" w:rsidRPr="00356072">
              <w:rPr>
                <w:rFonts w:eastAsia="SimSun"/>
                <w:sz w:val="22"/>
                <w:szCs w:val="22"/>
                <w:lang w:val="en-US"/>
              </w:rPr>
              <w:t>Chairman's Notes RAN1#10</w:t>
            </w:r>
            <w:r w:rsidR="00413495" w:rsidRPr="00356072">
              <w:rPr>
                <w:rFonts w:eastAsia="SimSun"/>
                <w:sz w:val="22"/>
                <w:szCs w:val="22"/>
                <w:lang w:val="en-US"/>
              </w:rPr>
              <w:t>5</w:t>
            </w:r>
            <w:r w:rsidR="00CB63EB" w:rsidRPr="00356072">
              <w:rPr>
                <w:rFonts w:eastAsia="SimSun"/>
                <w:sz w:val="22"/>
                <w:szCs w:val="22"/>
                <w:lang w:val="en-US"/>
              </w:rPr>
              <w:t>e 8.5 v00</w:t>
            </w:r>
            <w:r w:rsidR="00356072">
              <w:rPr>
                <w:rFonts w:eastAsia="SimSun"/>
                <w:sz w:val="22"/>
                <w:szCs w:val="22"/>
                <w:lang w:val="en-US"/>
              </w:rPr>
              <w:t>5</w:t>
            </w:r>
            <w:r w:rsidR="00681CB1" w:rsidRPr="00356072">
              <w:rPr>
                <w:rFonts w:eastAsia="SimSun"/>
                <w:sz w:val="22"/>
                <w:szCs w:val="22"/>
                <w:lang w:val="en-US"/>
              </w:rPr>
              <w:t>,</w:t>
            </w:r>
            <w:r w:rsidRPr="00356072">
              <w:rPr>
                <w:rFonts w:eastAsia="SimSun"/>
                <w:sz w:val="22"/>
                <w:szCs w:val="22"/>
                <w:lang w:val="en-US"/>
              </w:rPr>
              <w:t>”</w:t>
            </w:r>
            <w:r w:rsidR="00681CB1" w:rsidRPr="00356072">
              <w:rPr>
                <w:rFonts w:eastAsia="SimSun"/>
                <w:sz w:val="22"/>
                <w:szCs w:val="22"/>
                <w:lang w:val="en-US"/>
              </w:rPr>
              <w:t xml:space="preserve"> </w:t>
            </w:r>
            <w:r w:rsidR="002B6E23" w:rsidRPr="002B6E23">
              <w:rPr>
                <w:rFonts w:eastAsia="SimSun"/>
                <w:sz w:val="22"/>
                <w:szCs w:val="22"/>
                <w:lang w:val="en-US"/>
              </w:rPr>
              <w:t>May 10 – 27, 2021</w:t>
            </w:r>
            <w:r w:rsidR="00C26F00" w:rsidRPr="00356072">
              <w:rPr>
                <w:sz w:val="22"/>
                <w:szCs w:val="22"/>
                <w:lang w:val="en-US"/>
              </w:rPr>
              <w:t>.</w:t>
            </w:r>
          </w:p>
        </w:tc>
      </w:tr>
      <w:tr w:rsidR="00C32750" w14:paraId="4A6B42F0" w14:textId="77777777" w:rsidTr="376F9F71">
        <w:tc>
          <w:tcPr>
            <w:tcW w:w="737" w:type="dxa"/>
            <w:shd w:val="clear" w:color="auto" w:fill="auto"/>
          </w:tcPr>
          <w:p w14:paraId="68B1F293" w14:textId="20B9197F" w:rsidR="00C32750" w:rsidRPr="007C66D5" w:rsidRDefault="00C32750" w:rsidP="00970EFD">
            <w:pPr>
              <w:pStyle w:val="a"/>
              <w:numPr>
                <w:ilvl w:val="0"/>
                <w:numId w:val="0"/>
              </w:numPr>
              <w:rPr>
                <w:rFonts w:asciiTheme="minorHAnsi" w:eastAsia="Times New Roman" w:hAnsiTheme="minorHAnsi" w:cstheme="minorHAnsi"/>
              </w:rPr>
            </w:pPr>
            <w:bookmarkStart w:id="16" w:name="_Ref70951064"/>
            <w:r w:rsidRPr="007C66D5">
              <w:rPr>
                <w:rFonts w:asciiTheme="minorHAnsi" w:eastAsia="Times New Roman" w:hAnsiTheme="minorHAnsi" w:cstheme="minorHAnsi"/>
              </w:rPr>
              <w:t>[</w:t>
            </w:r>
            <w:r w:rsidRPr="007C66D5">
              <w:rPr>
                <w:rFonts w:asciiTheme="minorHAnsi" w:eastAsia="Times New Roman" w:hAnsiTheme="minorHAnsi" w:cstheme="minorHAnsi"/>
              </w:rPr>
              <w:fldChar w:fldCharType="begin"/>
            </w:r>
            <w:r w:rsidRPr="007C66D5">
              <w:rPr>
                <w:rFonts w:asciiTheme="minorHAnsi" w:eastAsia="Times New Roman" w:hAnsiTheme="minorHAnsi" w:cstheme="minorHAnsi"/>
              </w:rPr>
              <w:instrText xml:space="preserve"> SEQ [ \* ARABIC </w:instrText>
            </w:r>
            <w:r w:rsidRPr="007C66D5">
              <w:rPr>
                <w:rFonts w:asciiTheme="minorHAnsi" w:eastAsia="Times New Roman" w:hAnsiTheme="minorHAnsi" w:cstheme="minorHAnsi"/>
              </w:rPr>
              <w:fldChar w:fldCharType="separate"/>
            </w:r>
            <w:r w:rsidR="00370274" w:rsidRPr="007C66D5">
              <w:rPr>
                <w:rFonts w:asciiTheme="minorHAnsi" w:eastAsia="Times New Roman" w:hAnsiTheme="minorHAnsi" w:cstheme="minorHAnsi"/>
                <w:noProof/>
              </w:rPr>
              <w:t>2</w:t>
            </w:r>
            <w:r w:rsidRPr="007C66D5">
              <w:rPr>
                <w:rFonts w:asciiTheme="minorHAnsi" w:eastAsia="Times New Roman" w:hAnsiTheme="minorHAnsi" w:cstheme="minorHAnsi"/>
              </w:rPr>
              <w:fldChar w:fldCharType="end"/>
            </w:r>
            <w:r w:rsidRPr="007C66D5">
              <w:rPr>
                <w:rFonts w:asciiTheme="minorHAnsi" w:eastAsia="Times New Roman" w:hAnsiTheme="minorHAnsi" w:cstheme="minorHAnsi"/>
              </w:rPr>
              <w:t>]</w:t>
            </w:r>
            <w:bookmarkEnd w:id="16"/>
          </w:p>
        </w:tc>
        <w:tc>
          <w:tcPr>
            <w:tcW w:w="8113" w:type="dxa"/>
            <w:shd w:val="clear" w:color="auto" w:fill="auto"/>
          </w:tcPr>
          <w:p w14:paraId="0DB3EBD7" w14:textId="327FFB9B" w:rsidR="00C32750" w:rsidRPr="007C66D5" w:rsidRDefault="008C02E1" w:rsidP="00970EFD">
            <w:pPr>
              <w:pStyle w:val="a"/>
              <w:numPr>
                <w:ilvl w:val="0"/>
                <w:numId w:val="0"/>
              </w:numPr>
              <w:rPr>
                <w:rFonts w:eastAsia="SimSun"/>
                <w:sz w:val="22"/>
                <w:szCs w:val="22"/>
                <w:lang w:val="en-US"/>
              </w:rPr>
            </w:pPr>
            <w:r w:rsidRPr="008C02E1">
              <w:rPr>
                <w:rFonts w:eastAsia="SimSun"/>
                <w:sz w:val="22"/>
                <w:szCs w:val="22"/>
                <w:lang w:val="en-US"/>
              </w:rPr>
              <w:t>R1-210759</w:t>
            </w:r>
            <w:r>
              <w:rPr>
                <w:rFonts w:eastAsia="SimSun"/>
                <w:sz w:val="22"/>
                <w:szCs w:val="22"/>
                <w:lang w:val="en-US"/>
              </w:rPr>
              <w:t>1</w:t>
            </w:r>
            <w:r w:rsidR="009068B7" w:rsidRPr="007C66D5">
              <w:rPr>
                <w:rFonts w:eastAsia="SimSun"/>
                <w:sz w:val="22"/>
                <w:szCs w:val="22"/>
                <w:lang w:val="en-US"/>
              </w:rPr>
              <w:t xml:space="preserve"> </w:t>
            </w:r>
            <w:r w:rsidR="00CC7F30" w:rsidRPr="007C66D5">
              <w:rPr>
                <w:rFonts w:eastAsia="SimSun"/>
                <w:sz w:val="22"/>
                <w:szCs w:val="22"/>
                <w:lang w:val="en-US"/>
              </w:rPr>
              <w:t>“</w:t>
            </w:r>
            <w:r w:rsidR="008652EB" w:rsidRPr="007C66D5">
              <w:rPr>
                <w:rFonts w:eastAsia="SimSun"/>
                <w:sz w:val="22"/>
                <w:szCs w:val="22"/>
                <w:lang w:val="en-US"/>
              </w:rPr>
              <w:t>NR Positioning UL-</w:t>
            </w:r>
            <w:proofErr w:type="spellStart"/>
            <w:r w:rsidR="008652EB" w:rsidRPr="007C66D5">
              <w:rPr>
                <w:rFonts w:eastAsia="SimSun"/>
                <w:sz w:val="22"/>
                <w:szCs w:val="22"/>
                <w:lang w:val="en-US"/>
              </w:rPr>
              <w:t>AoA</w:t>
            </w:r>
            <w:proofErr w:type="spellEnd"/>
            <w:r w:rsidR="008652EB" w:rsidRPr="007C66D5">
              <w:rPr>
                <w:rFonts w:eastAsia="SimSun"/>
                <w:sz w:val="22"/>
                <w:szCs w:val="22"/>
                <w:lang w:val="en-US"/>
              </w:rPr>
              <w:t xml:space="preserve"> Enhancements</w:t>
            </w:r>
            <w:r w:rsidR="00CC7F30" w:rsidRPr="007C66D5">
              <w:rPr>
                <w:rFonts w:eastAsia="SimSun"/>
                <w:sz w:val="22"/>
                <w:szCs w:val="22"/>
                <w:lang w:val="en-US"/>
              </w:rPr>
              <w:t xml:space="preserve">,” </w:t>
            </w:r>
            <w:r w:rsidR="008652EB" w:rsidRPr="007C66D5">
              <w:rPr>
                <w:rFonts w:eastAsia="SimSun"/>
                <w:sz w:val="22"/>
                <w:szCs w:val="22"/>
                <w:lang w:val="en-US"/>
              </w:rPr>
              <w:t>August</w:t>
            </w:r>
            <w:r w:rsidR="00C25326" w:rsidRPr="007C66D5">
              <w:rPr>
                <w:rFonts w:eastAsia="SimSun"/>
                <w:sz w:val="22"/>
                <w:szCs w:val="22"/>
                <w:lang w:val="en-US"/>
              </w:rPr>
              <w:t xml:space="preserve"> 1</w:t>
            </w:r>
            <w:r w:rsidR="008652EB" w:rsidRPr="007C66D5">
              <w:rPr>
                <w:rFonts w:eastAsia="SimSun"/>
                <w:sz w:val="22"/>
                <w:szCs w:val="22"/>
                <w:lang w:val="en-US"/>
              </w:rPr>
              <w:t>6</w:t>
            </w:r>
            <w:r w:rsidR="00C25326" w:rsidRPr="007C66D5">
              <w:rPr>
                <w:rFonts w:eastAsia="SimSun"/>
                <w:sz w:val="22"/>
                <w:szCs w:val="22"/>
                <w:lang w:val="en-US"/>
              </w:rPr>
              <w:t xml:space="preserve"> – 2</w:t>
            </w:r>
            <w:r w:rsidR="008652EB" w:rsidRPr="007C66D5">
              <w:rPr>
                <w:rFonts w:eastAsia="SimSun"/>
                <w:sz w:val="22"/>
                <w:szCs w:val="22"/>
                <w:lang w:val="en-US"/>
              </w:rPr>
              <w:t>7</w:t>
            </w:r>
            <w:r w:rsidR="00C25326" w:rsidRPr="007C66D5">
              <w:rPr>
                <w:rFonts w:eastAsia="SimSun"/>
                <w:sz w:val="22"/>
                <w:szCs w:val="22"/>
                <w:lang w:val="en-US"/>
              </w:rPr>
              <w:t>, 2021.</w:t>
            </w:r>
          </w:p>
        </w:tc>
      </w:tr>
      <w:tr w:rsidR="00370274" w14:paraId="32F294A4" w14:textId="77777777" w:rsidTr="376F9F71">
        <w:tc>
          <w:tcPr>
            <w:tcW w:w="737" w:type="dxa"/>
            <w:shd w:val="clear" w:color="auto" w:fill="auto"/>
          </w:tcPr>
          <w:p w14:paraId="53DE29F0" w14:textId="63CE6571" w:rsidR="00370274" w:rsidRPr="00837733" w:rsidRDefault="00370274" w:rsidP="00970EFD">
            <w:pPr>
              <w:pStyle w:val="a"/>
              <w:numPr>
                <w:ilvl w:val="0"/>
                <w:numId w:val="0"/>
              </w:numPr>
              <w:rPr>
                <w:rFonts w:asciiTheme="minorHAnsi" w:eastAsia="Times New Roman" w:hAnsiTheme="minorHAnsi" w:cstheme="minorHAnsi"/>
              </w:rPr>
            </w:pPr>
            <w:bookmarkStart w:id="17" w:name="_Ref71555779"/>
            <w:bookmarkStart w:id="18" w:name="_Ref78222585"/>
            <w:bookmarkStart w:id="19" w:name="_Ref53676313"/>
            <w:r w:rsidRPr="00837733">
              <w:rPr>
                <w:rFonts w:asciiTheme="minorHAnsi" w:eastAsia="Times New Roman" w:hAnsiTheme="minorHAnsi" w:cstheme="minorHAnsi"/>
              </w:rPr>
              <w:t>[</w:t>
            </w:r>
            <w:r w:rsidRPr="00837733">
              <w:rPr>
                <w:rFonts w:asciiTheme="minorHAnsi" w:eastAsia="Times New Roman" w:hAnsiTheme="minorHAnsi" w:cstheme="minorHAnsi"/>
              </w:rPr>
              <w:fldChar w:fldCharType="begin"/>
            </w:r>
            <w:r w:rsidRPr="00837733">
              <w:rPr>
                <w:rFonts w:asciiTheme="minorHAnsi" w:eastAsia="Times New Roman" w:hAnsiTheme="minorHAnsi" w:cstheme="minorHAnsi"/>
              </w:rPr>
              <w:instrText xml:space="preserve"> SEQ [ \* ARABIC </w:instrText>
            </w:r>
            <w:r w:rsidRPr="00837733">
              <w:rPr>
                <w:rFonts w:asciiTheme="minorHAnsi" w:eastAsia="Times New Roman" w:hAnsiTheme="minorHAnsi" w:cstheme="minorHAnsi"/>
              </w:rPr>
              <w:fldChar w:fldCharType="separate"/>
            </w:r>
            <w:r>
              <w:rPr>
                <w:rFonts w:asciiTheme="minorHAnsi" w:eastAsia="Times New Roman" w:hAnsiTheme="minorHAnsi" w:cstheme="minorHAnsi"/>
                <w:noProof/>
              </w:rPr>
              <w:t>3</w:t>
            </w:r>
            <w:r w:rsidRPr="00837733">
              <w:rPr>
                <w:rFonts w:asciiTheme="minorHAnsi" w:eastAsia="Times New Roman" w:hAnsiTheme="minorHAnsi" w:cstheme="minorHAnsi"/>
              </w:rPr>
              <w:fldChar w:fldCharType="end"/>
            </w:r>
            <w:bookmarkEnd w:id="17"/>
            <w:r w:rsidRPr="00837733">
              <w:rPr>
                <w:rFonts w:asciiTheme="minorHAnsi" w:eastAsia="Times New Roman" w:hAnsiTheme="minorHAnsi" w:cstheme="minorHAnsi"/>
              </w:rPr>
              <w:t>]</w:t>
            </w:r>
            <w:bookmarkEnd w:id="18"/>
          </w:p>
        </w:tc>
        <w:tc>
          <w:tcPr>
            <w:tcW w:w="8113" w:type="dxa"/>
            <w:shd w:val="clear" w:color="auto" w:fill="auto"/>
          </w:tcPr>
          <w:p w14:paraId="0CFBCCF5" w14:textId="26FC0361" w:rsidR="00370274" w:rsidRPr="00837733" w:rsidRDefault="00370274" w:rsidP="00706E01">
            <w:pPr>
              <w:jc w:val="both"/>
              <w:rPr>
                <w:sz w:val="22"/>
                <w:szCs w:val="22"/>
                <w:lang w:val="en-US" w:eastAsia="ja-JP" w:bidi="he-IL"/>
              </w:rPr>
            </w:pPr>
            <w:r w:rsidRPr="00C45D69">
              <w:rPr>
                <w:sz w:val="22"/>
                <w:szCs w:val="22"/>
                <w:lang w:val="en-US" w:eastAsia="ja-JP" w:bidi="he-IL"/>
              </w:rPr>
              <w:t>TS 38.455</w:t>
            </w:r>
            <w:r w:rsidR="007804C7">
              <w:rPr>
                <w:sz w:val="22"/>
                <w:szCs w:val="22"/>
                <w:lang w:val="en-US" w:eastAsia="ja-JP" w:bidi="he-IL"/>
              </w:rPr>
              <w:t xml:space="preserve"> </w:t>
            </w:r>
            <w:r>
              <w:rPr>
                <w:sz w:val="22"/>
                <w:szCs w:val="22"/>
                <w:lang w:val="en-US" w:eastAsia="ja-JP" w:bidi="he-IL"/>
              </w:rPr>
              <w:t>“</w:t>
            </w:r>
            <w:r w:rsidRPr="003D1F10">
              <w:rPr>
                <w:sz w:val="22"/>
                <w:szCs w:val="22"/>
                <w:lang w:val="en-US" w:eastAsia="ja-JP" w:bidi="he-IL"/>
              </w:rPr>
              <w:t>NR Positioning Protocol A (</w:t>
            </w:r>
            <w:proofErr w:type="spellStart"/>
            <w:r w:rsidRPr="003D1F10">
              <w:rPr>
                <w:sz w:val="22"/>
                <w:szCs w:val="22"/>
                <w:lang w:val="en-US" w:eastAsia="ja-JP" w:bidi="he-IL"/>
              </w:rPr>
              <w:t>NRPPa</w:t>
            </w:r>
            <w:proofErr w:type="spellEnd"/>
            <w:r w:rsidRPr="003D1F10">
              <w:rPr>
                <w:sz w:val="22"/>
                <w:szCs w:val="22"/>
                <w:lang w:val="en-US" w:eastAsia="ja-JP" w:bidi="he-IL"/>
              </w:rPr>
              <w:t>)</w:t>
            </w:r>
            <w:r>
              <w:rPr>
                <w:sz w:val="22"/>
                <w:szCs w:val="22"/>
                <w:lang w:val="en-US" w:eastAsia="ja-JP" w:bidi="he-IL"/>
              </w:rPr>
              <w:t>”</w:t>
            </w:r>
            <w:r w:rsidRPr="00837733">
              <w:rPr>
                <w:sz w:val="22"/>
                <w:szCs w:val="22"/>
                <w:lang w:val="en-US" w:eastAsia="ja-JP" w:bidi="he-IL"/>
              </w:rPr>
              <w:t xml:space="preserve">, </w:t>
            </w:r>
            <w:r>
              <w:rPr>
                <w:sz w:val="22"/>
                <w:szCs w:val="22"/>
                <w:lang w:val="en-US" w:eastAsia="ja-JP" w:bidi="he-IL"/>
              </w:rPr>
              <w:t>3GPP</w:t>
            </w:r>
            <w:r w:rsidRPr="00837733">
              <w:rPr>
                <w:sz w:val="22"/>
                <w:szCs w:val="22"/>
                <w:lang w:val="en-US" w:eastAsia="ja-JP" w:bidi="he-IL"/>
              </w:rPr>
              <w:t xml:space="preserve">, </w:t>
            </w:r>
            <w:r>
              <w:rPr>
                <w:sz w:val="22"/>
                <w:szCs w:val="22"/>
                <w:lang w:val="en-US" w:eastAsia="ja-JP" w:bidi="he-IL"/>
              </w:rPr>
              <w:t>September</w:t>
            </w:r>
            <w:r w:rsidRPr="00837733">
              <w:rPr>
                <w:sz w:val="22"/>
                <w:szCs w:val="22"/>
                <w:lang w:val="en-US" w:eastAsia="ja-JP" w:bidi="he-IL"/>
              </w:rPr>
              <w:t xml:space="preserve"> 202</w:t>
            </w:r>
            <w:r>
              <w:rPr>
                <w:sz w:val="22"/>
                <w:szCs w:val="22"/>
                <w:lang w:val="en-US" w:eastAsia="ja-JP" w:bidi="he-IL"/>
              </w:rPr>
              <w:t>0</w:t>
            </w:r>
          </w:p>
        </w:tc>
      </w:tr>
      <w:tr w:rsidR="00E67241" w14:paraId="0E350040" w14:textId="77777777" w:rsidTr="376F9F71">
        <w:tc>
          <w:tcPr>
            <w:tcW w:w="737" w:type="dxa"/>
            <w:shd w:val="clear" w:color="auto" w:fill="auto"/>
          </w:tcPr>
          <w:p w14:paraId="174FE868" w14:textId="2152D4D9" w:rsidR="00E67241" w:rsidRPr="00C34B45" w:rsidRDefault="00E67241" w:rsidP="00970EFD">
            <w:pPr>
              <w:pStyle w:val="a"/>
              <w:numPr>
                <w:ilvl w:val="0"/>
                <w:numId w:val="0"/>
              </w:numPr>
              <w:rPr>
                <w:rFonts w:asciiTheme="minorHAnsi" w:eastAsia="Times New Roman" w:hAnsiTheme="minorHAnsi" w:cstheme="minorHAnsi"/>
              </w:rPr>
            </w:pPr>
            <w:bookmarkStart w:id="20" w:name="_Ref78222592"/>
            <w:r w:rsidRPr="00C34B45">
              <w:rPr>
                <w:rFonts w:asciiTheme="minorHAnsi" w:eastAsia="Times New Roman" w:hAnsiTheme="minorHAnsi" w:cstheme="minorHAnsi"/>
              </w:rPr>
              <w:t>[</w:t>
            </w:r>
            <w:r w:rsidRPr="00C34B45">
              <w:rPr>
                <w:rFonts w:asciiTheme="minorHAnsi" w:eastAsia="Times New Roman" w:hAnsiTheme="minorHAnsi" w:cstheme="minorHAnsi"/>
              </w:rPr>
              <w:fldChar w:fldCharType="begin"/>
            </w:r>
            <w:r w:rsidRPr="00C34B45">
              <w:rPr>
                <w:rFonts w:asciiTheme="minorHAnsi" w:eastAsia="Times New Roman" w:hAnsiTheme="minorHAnsi" w:cstheme="minorHAnsi"/>
              </w:rPr>
              <w:instrText xml:space="preserve"> SEQ [ \* ARABIC </w:instrText>
            </w:r>
            <w:r w:rsidRPr="00C34B45">
              <w:rPr>
                <w:rFonts w:asciiTheme="minorHAnsi" w:eastAsia="Times New Roman" w:hAnsiTheme="minorHAnsi" w:cstheme="minorHAnsi"/>
              </w:rPr>
              <w:fldChar w:fldCharType="separate"/>
            </w:r>
            <w:r w:rsidR="00370274">
              <w:rPr>
                <w:rFonts w:asciiTheme="minorHAnsi" w:eastAsia="Times New Roman" w:hAnsiTheme="minorHAnsi" w:cstheme="minorHAnsi"/>
                <w:noProof/>
              </w:rPr>
              <w:t>4</w:t>
            </w:r>
            <w:r w:rsidRPr="00C34B45">
              <w:rPr>
                <w:rFonts w:asciiTheme="minorHAnsi" w:eastAsia="Times New Roman" w:hAnsiTheme="minorHAnsi" w:cstheme="minorHAnsi"/>
              </w:rPr>
              <w:fldChar w:fldCharType="end"/>
            </w:r>
            <w:r w:rsidRPr="00C34B45">
              <w:rPr>
                <w:rFonts w:asciiTheme="minorHAnsi" w:eastAsia="Times New Roman" w:hAnsiTheme="minorHAnsi" w:cstheme="minorHAnsi"/>
              </w:rPr>
              <w:t>]</w:t>
            </w:r>
            <w:bookmarkEnd w:id="19"/>
            <w:bookmarkEnd w:id="20"/>
          </w:p>
        </w:tc>
        <w:tc>
          <w:tcPr>
            <w:tcW w:w="8113" w:type="dxa"/>
            <w:shd w:val="clear" w:color="auto" w:fill="auto"/>
          </w:tcPr>
          <w:p w14:paraId="6F93A52F" w14:textId="302A0EEA" w:rsidR="00E67241" w:rsidRPr="00C34B45" w:rsidRDefault="009E6C0C" w:rsidP="00970EFD">
            <w:pPr>
              <w:pStyle w:val="a"/>
              <w:numPr>
                <w:ilvl w:val="0"/>
                <w:numId w:val="0"/>
              </w:numPr>
              <w:rPr>
                <w:rFonts w:eastAsia="SimSun"/>
                <w:sz w:val="22"/>
                <w:szCs w:val="22"/>
                <w:lang w:val="en-US"/>
              </w:rPr>
            </w:pPr>
            <w:r w:rsidRPr="009E6C0C">
              <w:rPr>
                <w:rFonts w:eastAsia="SimSun"/>
                <w:sz w:val="22"/>
                <w:szCs w:val="22"/>
                <w:lang w:val="en-US"/>
              </w:rPr>
              <w:t xml:space="preserve">TS 37.355 </w:t>
            </w:r>
            <w:r w:rsidR="004A609E" w:rsidRPr="00C34B45">
              <w:rPr>
                <w:rFonts w:eastAsia="SimSun"/>
                <w:sz w:val="22"/>
                <w:szCs w:val="22"/>
                <w:lang w:val="en-US"/>
              </w:rPr>
              <w:t>“</w:t>
            </w:r>
            <w:r w:rsidR="008812B6" w:rsidRPr="008812B6">
              <w:rPr>
                <w:rFonts w:eastAsia="SimSun"/>
                <w:sz w:val="22"/>
                <w:szCs w:val="22"/>
                <w:lang w:val="en-US"/>
              </w:rPr>
              <w:t>LTE Positioning Protocol (LPP)</w:t>
            </w:r>
            <w:r w:rsidR="004A609E" w:rsidRPr="00C34B45">
              <w:rPr>
                <w:rFonts w:eastAsia="SimSun"/>
                <w:sz w:val="22"/>
                <w:szCs w:val="22"/>
                <w:lang w:val="en-US"/>
              </w:rPr>
              <w:t>,”</w:t>
            </w:r>
            <w:r w:rsidR="008812B6">
              <w:rPr>
                <w:rFonts w:eastAsia="SimSun"/>
                <w:sz w:val="22"/>
                <w:szCs w:val="22"/>
                <w:lang w:val="en-US"/>
              </w:rPr>
              <w:t xml:space="preserve"> 3GPP</w:t>
            </w:r>
            <w:r w:rsidR="004A609E" w:rsidRPr="00C34B45">
              <w:rPr>
                <w:rFonts w:eastAsia="SimSun"/>
                <w:sz w:val="22"/>
                <w:szCs w:val="22"/>
                <w:lang w:val="en-US"/>
              </w:rPr>
              <w:t xml:space="preserve">, </w:t>
            </w:r>
            <w:r w:rsidR="008E200E">
              <w:rPr>
                <w:rFonts w:eastAsia="SimSun"/>
                <w:sz w:val="22"/>
                <w:szCs w:val="22"/>
                <w:lang w:val="en-US"/>
              </w:rPr>
              <w:t>July</w:t>
            </w:r>
            <w:r w:rsidR="004A609E" w:rsidRPr="00C34B45">
              <w:rPr>
                <w:rFonts w:eastAsia="SimSun"/>
                <w:sz w:val="22"/>
                <w:szCs w:val="22"/>
                <w:lang w:val="en-US"/>
              </w:rPr>
              <w:t xml:space="preserve"> 202</w:t>
            </w:r>
            <w:r w:rsidR="008E200E">
              <w:rPr>
                <w:rFonts w:eastAsia="SimSun"/>
                <w:sz w:val="22"/>
                <w:szCs w:val="22"/>
                <w:lang w:val="en-US"/>
              </w:rPr>
              <w:t>0</w:t>
            </w:r>
          </w:p>
        </w:tc>
      </w:tr>
      <w:bookmarkEnd w:id="11"/>
      <w:bookmarkEnd w:id="12"/>
      <w:bookmarkEnd w:id="13"/>
      <w:bookmarkEnd w:id="14"/>
    </w:tbl>
    <w:p w14:paraId="3602DDE8" w14:textId="1D15190E" w:rsidR="00E70AC6" w:rsidRPr="00EC4D17" w:rsidRDefault="00E70AC6" w:rsidP="00DB74B9">
      <w:pPr>
        <w:jc w:val="both"/>
      </w:pPr>
    </w:p>
    <w:sectPr w:rsidR="00E70AC6" w:rsidRPr="00EC4D17" w:rsidSect="00B065CF">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20D58" w14:textId="77777777" w:rsidR="00931ACE" w:rsidRDefault="00931ACE">
      <w:pPr>
        <w:spacing w:after="0"/>
      </w:pPr>
      <w:r>
        <w:separator/>
      </w:r>
    </w:p>
  </w:endnote>
  <w:endnote w:type="continuationSeparator" w:id="0">
    <w:p w14:paraId="2AA6A1AF" w14:textId="77777777" w:rsidR="00931ACE" w:rsidRDefault="00931ACE">
      <w:pPr>
        <w:spacing w:after="0"/>
      </w:pPr>
      <w:r>
        <w:continuationSeparator/>
      </w:r>
    </w:p>
  </w:endnote>
  <w:endnote w:type="continuationNotice" w:id="1">
    <w:p w14:paraId="658D0748" w14:textId="77777777" w:rsidR="00931ACE" w:rsidRDefault="00931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F489C" w14:textId="77777777" w:rsidR="00931ACE" w:rsidRDefault="00931ACE">
      <w:pPr>
        <w:spacing w:after="0"/>
      </w:pPr>
      <w:r>
        <w:separator/>
      </w:r>
    </w:p>
  </w:footnote>
  <w:footnote w:type="continuationSeparator" w:id="0">
    <w:p w14:paraId="21C772E2" w14:textId="77777777" w:rsidR="00931ACE" w:rsidRDefault="00931ACE">
      <w:pPr>
        <w:spacing w:after="0"/>
      </w:pPr>
      <w:r>
        <w:continuationSeparator/>
      </w:r>
    </w:p>
  </w:footnote>
  <w:footnote w:type="continuationNotice" w:id="1">
    <w:p w14:paraId="37C92944" w14:textId="77777777" w:rsidR="00931ACE" w:rsidRDefault="00931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AFE"/>
    <w:multiLevelType w:val="hybridMultilevel"/>
    <w:tmpl w:val="48680F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E0628"/>
    <w:multiLevelType w:val="hybridMultilevel"/>
    <w:tmpl w:val="CF48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hybridMultilevel"/>
    <w:tmpl w:val="B8727EDA"/>
    <w:numStyleLink w:val="3GPPBullets"/>
  </w:abstractNum>
  <w:abstractNum w:abstractNumId="3"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344127"/>
    <w:multiLevelType w:val="multilevel"/>
    <w:tmpl w:val="6602EAA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6F80725"/>
    <w:multiLevelType w:val="multilevel"/>
    <w:tmpl w:val="7F2E8B1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A656922"/>
    <w:multiLevelType w:val="hybridMultilevel"/>
    <w:tmpl w:val="263A0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72CE6"/>
    <w:multiLevelType w:val="multilevel"/>
    <w:tmpl w:val="5040361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CC167FA"/>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B630E4"/>
    <w:multiLevelType w:val="multilevel"/>
    <w:tmpl w:val="A574C88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B5A04B9"/>
    <w:multiLevelType w:val="multilevel"/>
    <w:tmpl w:val="D9CE5ED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C644EA3"/>
    <w:multiLevelType w:val="multilevel"/>
    <w:tmpl w:val="1692202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A24CE5"/>
    <w:multiLevelType w:val="hybridMultilevel"/>
    <w:tmpl w:val="48680F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15"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32F9D"/>
    <w:multiLevelType w:val="hybridMultilevel"/>
    <w:tmpl w:val="C706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B555ADC"/>
    <w:multiLevelType w:val="multilevel"/>
    <w:tmpl w:val="D32866B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1" w15:restartNumberingAfterBreak="0">
    <w:nsid w:val="4472096A"/>
    <w:multiLevelType w:val="multilevel"/>
    <w:tmpl w:val="8F04EEB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90517AB"/>
    <w:multiLevelType w:val="multilevel"/>
    <w:tmpl w:val="7C98368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CC74448"/>
    <w:multiLevelType w:val="hybridMultilevel"/>
    <w:tmpl w:val="E640E66A"/>
    <w:lvl w:ilvl="0" w:tplc="EC88AB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83D2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0876085"/>
    <w:multiLevelType w:val="hybridMultilevel"/>
    <w:tmpl w:val="ED1C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F2599B"/>
    <w:multiLevelType w:val="multilevel"/>
    <w:tmpl w:val="CCF8EB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4CC4398"/>
    <w:multiLevelType w:val="hybridMultilevel"/>
    <w:tmpl w:val="DAD0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74256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3832F3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65A2780"/>
    <w:multiLevelType w:val="multilevel"/>
    <w:tmpl w:val="0748AC6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9DB1C06"/>
    <w:multiLevelType w:val="multilevel"/>
    <w:tmpl w:val="72EAD9B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E7D48BF"/>
    <w:multiLevelType w:val="hybridMultilevel"/>
    <w:tmpl w:val="7A906378"/>
    <w:numStyleLink w:val="3GPPListofBullets"/>
  </w:abstractNum>
  <w:num w:numId="1">
    <w:abstractNumId w:val="3"/>
  </w:num>
  <w:num w:numId="2">
    <w:abstractNumId w:val="18"/>
  </w:num>
  <w:num w:numId="3">
    <w:abstractNumId w:val="36"/>
  </w:num>
  <w:num w:numId="4">
    <w:abstractNumId w:val="20"/>
  </w:num>
  <w:num w:numId="5">
    <w:abstractNumId w:val="22"/>
  </w:num>
  <w:num w:numId="6">
    <w:abstractNumId w:val="14"/>
  </w:num>
  <w:num w:numId="7">
    <w:abstractNumId w:val="5"/>
  </w:num>
  <w:num w:numId="8">
    <w:abstractNumId w:val="29"/>
  </w:num>
  <w:num w:numId="9">
    <w:abstractNumId w:val="7"/>
  </w:num>
  <w:num w:numId="10">
    <w:abstractNumId w:val="9"/>
  </w:num>
  <w:num w:numId="11">
    <w:abstractNumId w:val="32"/>
  </w:num>
  <w:num w:numId="12">
    <w:abstractNumId w:val="23"/>
  </w:num>
  <w:num w:numId="13">
    <w:abstractNumId w:val="21"/>
  </w:num>
  <w:num w:numId="14">
    <w:abstractNumId w:val="30"/>
  </w:num>
  <w:num w:numId="15">
    <w:abstractNumId w:val="8"/>
  </w:num>
  <w:num w:numId="16">
    <w:abstractNumId w:val="13"/>
  </w:num>
  <w:num w:numId="17">
    <w:abstractNumId w:val="0"/>
  </w:num>
  <w:num w:numId="18">
    <w:abstractNumId w:val="17"/>
  </w:num>
  <w:num w:numId="19">
    <w:abstractNumId w:val="31"/>
  </w:num>
  <w:num w:numId="20">
    <w:abstractNumId w:val="15"/>
  </w:num>
  <w:num w:numId="21">
    <w:abstractNumId w:val="33"/>
  </w:num>
  <w:num w:numId="22">
    <w:abstractNumId w:val="4"/>
  </w:num>
  <w:num w:numId="23">
    <w:abstractNumId w:val="6"/>
  </w:num>
  <w:num w:numId="24">
    <w:abstractNumId w:val="12"/>
  </w:num>
  <w:num w:numId="25">
    <w:abstractNumId w:val="10"/>
  </w:num>
  <w:num w:numId="26">
    <w:abstractNumId w:val="28"/>
  </w:num>
  <w:num w:numId="27">
    <w:abstractNumId w:val="19"/>
  </w:num>
  <w:num w:numId="28">
    <w:abstractNumId w:val="35"/>
  </w:num>
  <w:num w:numId="29">
    <w:abstractNumId w:val="34"/>
  </w:num>
  <w:num w:numId="30">
    <w:abstractNumId w:val="11"/>
  </w:num>
  <w:num w:numId="31">
    <w:abstractNumId w:val="27"/>
  </w:num>
  <w:num w:numId="32">
    <w:abstractNumId w:val="25"/>
  </w:num>
  <w:num w:numId="33">
    <w:abstractNumId w:val="26"/>
  </w:num>
  <w:num w:numId="34">
    <w:abstractNumId w:val="24"/>
  </w:num>
  <w:num w:numId="35">
    <w:abstractNumId w:val="2"/>
    <w:lvlOverride w:ilvl="0">
      <w:startOverride w:val="1"/>
      <w:lvl w:ilvl="0" w:tplc="922ABDC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CA968C36">
        <w:numFmt w:val="decimal"/>
        <w:lvlText w:val=""/>
        <w:lvlJc w:val="left"/>
      </w:lvl>
    </w:lvlOverride>
    <w:lvlOverride w:ilvl="2">
      <w:lvl w:ilvl="2" w:tplc="6590B0EC">
        <w:numFmt w:val="decimal"/>
        <w:lvlText w:val=""/>
        <w:lvlJc w:val="left"/>
      </w:lvl>
    </w:lvlOverride>
    <w:lvlOverride w:ilvl="3">
      <w:lvl w:ilvl="3" w:tplc="C9A43DF6">
        <w:numFmt w:val="decimal"/>
        <w:lvlText w:val=""/>
        <w:lvlJc w:val="left"/>
      </w:lvl>
    </w:lvlOverride>
    <w:lvlOverride w:ilvl="4">
      <w:startOverride w:val="1"/>
      <w:lvl w:ilvl="4" w:tplc="736C69A8">
        <w:start w:val="1"/>
        <w:numFmt w:val="decimal"/>
        <w:lvlText w:val=""/>
        <w:lvlJc w:val="left"/>
      </w:lvl>
    </w:lvlOverride>
    <w:lvlOverride w:ilvl="5">
      <w:startOverride w:val="1"/>
      <w:lvl w:ilvl="5" w:tplc="BE649C8A">
        <w:start w:val="1"/>
        <w:numFmt w:val="decimal"/>
        <w:lvlText w:val=""/>
        <w:lvlJc w:val="left"/>
      </w:lvl>
    </w:lvlOverride>
    <w:lvlOverride w:ilvl="6">
      <w:startOverride w:val="1"/>
      <w:lvl w:ilvl="6" w:tplc="EC286E84">
        <w:start w:val="1"/>
        <w:numFmt w:val="decimal"/>
        <w:lvlText w:val=""/>
        <w:lvlJc w:val="left"/>
      </w:lvl>
    </w:lvlOverride>
    <w:lvlOverride w:ilvl="7">
      <w:startOverride w:val="1"/>
      <w:lvl w:ilvl="7" w:tplc="5B3EE26C">
        <w:start w:val="1"/>
        <w:numFmt w:val="decimal"/>
        <w:lvlText w:val=""/>
        <w:lvlJc w:val="left"/>
      </w:lvl>
    </w:lvlOverride>
    <w:lvlOverride w:ilvl="8">
      <w:startOverride w:val="1"/>
      <w:lvl w:ilvl="8" w:tplc="D032BCBE">
        <w:start w:val="1"/>
        <w:numFmt w:val="decimal"/>
        <w:lvlText w:val=""/>
        <w:lvlJc w:val="left"/>
      </w:lvl>
    </w:lvlOverride>
  </w:num>
  <w:num w:numId="36">
    <w:abstractNumId w:val="1"/>
  </w:num>
  <w:num w:numId="3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CFA"/>
    <w:rsid w:val="00000DD6"/>
    <w:rsid w:val="000013D5"/>
    <w:rsid w:val="0000140B"/>
    <w:rsid w:val="00001453"/>
    <w:rsid w:val="00001B2A"/>
    <w:rsid w:val="00002CB3"/>
    <w:rsid w:val="00003887"/>
    <w:rsid w:val="0000394C"/>
    <w:rsid w:val="00004CA4"/>
    <w:rsid w:val="0000528C"/>
    <w:rsid w:val="00005E0D"/>
    <w:rsid w:val="000061E8"/>
    <w:rsid w:val="00006616"/>
    <w:rsid w:val="00006BAA"/>
    <w:rsid w:val="00007571"/>
    <w:rsid w:val="0000761A"/>
    <w:rsid w:val="000077F5"/>
    <w:rsid w:val="00007E3D"/>
    <w:rsid w:val="00010EF0"/>
    <w:rsid w:val="0001156A"/>
    <w:rsid w:val="00011E46"/>
    <w:rsid w:val="00012151"/>
    <w:rsid w:val="0001232A"/>
    <w:rsid w:val="000127AB"/>
    <w:rsid w:val="000130B4"/>
    <w:rsid w:val="0001322E"/>
    <w:rsid w:val="00013384"/>
    <w:rsid w:val="0001388A"/>
    <w:rsid w:val="00014005"/>
    <w:rsid w:val="000144C5"/>
    <w:rsid w:val="000149E6"/>
    <w:rsid w:val="00014BEA"/>
    <w:rsid w:val="00014D25"/>
    <w:rsid w:val="00014EED"/>
    <w:rsid w:val="000153FF"/>
    <w:rsid w:val="000157F1"/>
    <w:rsid w:val="000159DD"/>
    <w:rsid w:val="00015E0C"/>
    <w:rsid w:val="00015F66"/>
    <w:rsid w:val="000165FD"/>
    <w:rsid w:val="00016CCE"/>
    <w:rsid w:val="000179A9"/>
    <w:rsid w:val="00017BA0"/>
    <w:rsid w:val="00017F1C"/>
    <w:rsid w:val="000202A8"/>
    <w:rsid w:val="000211B4"/>
    <w:rsid w:val="00021FB0"/>
    <w:rsid w:val="00022220"/>
    <w:rsid w:val="00022411"/>
    <w:rsid w:val="0002247D"/>
    <w:rsid w:val="00022672"/>
    <w:rsid w:val="00022876"/>
    <w:rsid w:val="00022A35"/>
    <w:rsid w:val="0002319F"/>
    <w:rsid w:val="0002335C"/>
    <w:rsid w:val="00023C3D"/>
    <w:rsid w:val="00023E77"/>
    <w:rsid w:val="00024076"/>
    <w:rsid w:val="000242D1"/>
    <w:rsid w:val="00024360"/>
    <w:rsid w:val="000246C1"/>
    <w:rsid w:val="000246CD"/>
    <w:rsid w:val="00024869"/>
    <w:rsid w:val="000251D6"/>
    <w:rsid w:val="0002561F"/>
    <w:rsid w:val="000259B2"/>
    <w:rsid w:val="00025ABD"/>
    <w:rsid w:val="00026869"/>
    <w:rsid w:val="00026BDE"/>
    <w:rsid w:val="00026E31"/>
    <w:rsid w:val="00026E49"/>
    <w:rsid w:val="000270D7"/>
    <w:rsid w:val="000270F8"/>
    <w:rsid w:val="00027153"/>
    <w:rsid w:val="0002750C"/>
    <w:rsid w:val="0002770B"/>
    <w:rsid w:val="00027813"/>
    <w:rsid w:val="00030620"/>
    <w:rsid w:val="00030B20"/>
    <w:rsid w:val="000316E9"/>
    <w:rsid w:val="00031CB4"/>
    <w:rsid w:val="00031DF5"/>
    <w:rsid w:val="000320B7"/>
    <w:rsid w:val="0003258F"/>
    <w:rsid w:val="000325CE"/>
    <w:rsid w:val="00032628"/>
    <w:rsid w:val="00032D5A"/>
    <w:rsid w:val="00033711"/>
    <w:rsid w:val="00033D41"/>
    <w:rsid w:val="00035247"/>
    <w:rsid w:val="00035368"/>
    <w:rsid w:val="000353AD"/>
    <w:rsid w:val="0003572E"/>
    <w:rsid w:val="000357E0"/>
    <w:rsid w:val="00035DAF"/>
    <w:rsid w:val="00035E62"/>
    <w:rsid w:val="00035FC0"/>
    <w:rsid w:val="000363B6"/>
    <w:rsid w:val="00036670"/>
    <w:rsid w:val="00036B4C"/>
    <w:rsid w:val="00036C12"/>
    <w:rsid w:val="00036DD4"/>
    <w:rsid w:val="000409E8"/>
    <w:rsid w:val="00040DAC"/>
    <w:rsid w:val="00041072"/>
    <w:rsid w:val="000431EA"/>
    <w:rsid w:val="0004359B"/>
    <w:rsid w:val="00043DD0"/>
    <w:rsid w:val="000445E4"/>
    <w:rsid w:val="0004462D"/>
    <w:rsid w:val="00044F81"/>
    <w:rsid w:val="000454CB"/>
    <w:rsid w:val="0004563E"/>
    <w:rsid w:val="00045A51"/>
    <w:rsid w:val="00045E9D"/>
    <w:rsid w:val="00046141"/>
    <w:rsid w:val="00046BAC"/>
    <w:rsid w:val="00046D9C"/>
    <w:rsid w:val="00046F4B"/>
    <w:rsid w:val="0004788A"/>
    <w:rsid w:val="00047895"/>
    <w:rsid w:val="00050ED1"/>
    <w:rsid w:val="00051C9B"/>
    <w:rsid w:val="00051DD2"/>
    <w:rsid w:val="00051F50"/>
    <w:rsid w:val="0005209C"/>
    <w:rsid w:val="0005233E"/>
    <w:rsid w:val="00052743"/>
    <w:rsid w:val="00052DA9"/>
    <w:rsid w:val="000530BE"/>
    <w:rsid w:val="000542B5"/>
    <w:rsid w:val="00054B5D"/>
    <w:rsid w:val="00054D59"/>
    <w:rsid w:val="0005550C"/>
    <w:rsid w:val="000566A8"/>
    <w:rsid w:val="000577EF"/>
    <w:rsid w:val="00057DF1"/>
    <w:rsid w:val="00060115"/>
    <w:rsid w:val="000604B8"/>
    <w:rsid w:val="000605C4"/>
    <w:rsid w:val="00060AD3"/>
    <w:rsid w:val="000613FC"/>
    <w:rsid w:val="00061823"/>
    <w:rsid w:val="00061E23"/>
    <w:rsid w:val="0006266B"/>
    <w:rsid w:val="0006345A"/>
    <w:rsid w:val="00063514"/>
    <w:rsid w:val="0006360C"/>
    <w:rsid w:val="0006360E"/>
    <w:rsid w:val="00064B55"/>
    <w:rsid w:val="00064B9E"/>
    <w:rsid w:val="00064E08"/>
    <w:rsid w:val="000650F4"/>
    <w:rsid w:val="000651B0"/>
    <w:rsid w:val="000658EE"/>
    <w:rsid w:val="00065E05"/>
    <w:rsid w:val="00065F37"/>
    <w:rsid w:val="0006665D"/>
    <w:rsid w:val="00066AF0"/>
    <w:rsid w:val="0007000C"/>
    <w:rsid w:val="0007093A"/>
    <w:rsid w:val="00070AA9"/>
    <w:rsid w:val="00070B01"/>
    <w:rsid w:val="00070DDC"/>
    <w:rsid w:val="0007187E"/>
    <w:rsid w:val="00071F52"/>
    <w:rsid w:val="000725A7"/>
    <w:rsid w:val="00072873"/>
    <w:rsid w:val="000732E7"/>
    <w:rsid w:val="00073808"/>
    <w:rsid w:val="0007453B"/>
    <w:rsid w:val="00074743"/>
    <w:rsid w:val="00074810"/>
    <w:rsid w:val="0007489E"/>
    <w:rsid w:val="00074D7D"/>
    <w:rsid w:val="0007531F"/>
    <w:rsid w:val="00075DCB"/>
    <w:rsid w:val="000762FB"/>
    <w:rsid w:val="000770CF"/>
    <w:rsid w:val="00077642"/>
    <w:rsid w:val="00077D7F"/>
    <w:rsid w:val="00077E6F"/>
    <w:rsid w:val="00080694"/>
    <w:rsid w:val="000809FB"/>
    <w:rsid w:val="00080DD0"/>
    <w:rsid w:val="000816F7"/>
    <w:rsid w:val="00081CD2"/>
    <w:rsid w:val="0008219D"/>
    <w:rsid w:val="0008363A"/>
    <w:rsid w:val="00083D73"/>
    <w:rsid w:val="00084096"/>
    <w:rsid w:val="00084C5D"/>
    <w:rsid w:val="00084F73"/>
    <w:rsid w:val="00085157"/>
    <w:rsid w:val="0008534A"/>
    <w:rsid w:val="000853B3"/>
    <w:rsid w:val="000856A5"/>
    <w:rsid w:val="00085A8A"/>
    <w:rsid w:val="00086314"/>
    <w:rsid w:val="0008637B"/>
    <w:rsid w:val="0008699F"/>
    <w:rsid w:val="00087F35"/>
    <w:rsid w:val="000901D4"/>
    <w:rsid w:val="00090253"/>
    <w:rsid w:val="00090A86"/>
    <w:rsid w:val="00092399"/>
    <w:rsid w:val="0009258F"/>
    <w:rsid w:val="00092818"/>
    <w:rsid w:val="000932A0"/>
    <w:rsid w:val="0009392B"/>
    <w:rsid w:val="000939DD"/>
    <w:rsid w:val="00093ACE"/>
    <w:rsid w:val="000950F7"/>
    <w:rsid w:val="00095195"/>
    <w:rsid w:val="00095B4E"/>
    <w:rsid w:val="00095DC5"/>
    <w:rsid w:val="00095FDC"/>
    <w:rsid w:val="00097228"/>
    <w:rsid w:val="0009749B"/>
    <w:rsid w:val="000974E8"/>
    <w:rsid w:val="0009783A"/>
    <w:rsid w:val="00097841"/>
    <w:rsid w:val="00097B76"/>
    <w:rsid w:val="000A023A"/>
    <w:rsid w:val="000A0B4F"/>
    <w:rsid w:val="000A0B96"/>
    <w:rsid w:val="000A0CA5"/>
    <w:rsid w:val="000A1722"/>
    <w:rsid w:val="000A2B65"/>
    <w:rsid w:val="000A30A9"/>
    <w:rsid w:val="000A4586"/>
    <w:rsid w:val="000A4FD7"/>
    <w:rsid w:val="000A5181"/>
    <w:rsid w:val="000A5338"/>
    <w:rsid w:val="000A5E55"/>
    <w:rsid w:val="000A6022"/>
    <w:rsid w:val="000A644B"/>
    <w:rsid w:val="000B1360"/>
    <w:rsid w:val="000B143E"/>
    <w:rsid w:val="000B18D4"/>
    <w:rsid w:val="000B1D9F"/>
    <w:rsid w:val="000B1DAA"/>
    <w:rsid w:val="000B2475"/>
    <w:rsid w:val="000B25E7"/>
    <w:rsid w:val="000B25F6"/>
    <w:rsid w:val="000B291E"/>
    <w:rsid w:val="000B2B73"/>
    <w:rsid w:val="000B2BE2"/>
    <w:rsid w:val="000B2FE9"/>
    <w:rsid w:val="000B31E7"/>
    <w:rsid w:val="000B3258"/>
    <w:rsid w:val="000B353A"/>
    <w:rsid w:val="000B369B"/>
    <w:rsid w:val="000B3935"/>
    <w:rsid w:val="000B3DF6"/>
    <w:rsid w:val="000B463A"/>
    <w:rsid w:val="000B50DA"/>
    <w:rsid w:val="000B591E"/>
    <w:rsid w:val="000B5BFC"/>
    <w:rsid w:val="000B5DEE"/>
    <w:rsid w:val="000B6936"/>
    <w:rsid w:val="000B6939"/>
    <w:rsid w:val="000B6965"/>
    <w:rsid w:val="000B6A3D"/>
    <w:rsid w:val="000B6D55"/>
    <w:rsid w:val="000B6D7A"/>
    <w:rsid w:val="000B70FD"/>
    <w:rsid w:val="000B7967"/>
    <w:rsid w:val="000C0553"/>
    <w:rsid w:val="000C0C1D"/>
    <w:rsid w:val="000C13EB"/>
    <w:rsid w:val="000C1C9D"/>
    <w:rsid w:val="000C2365"/>
    <w:rsid w:val="000C2E98"/>
    <w:rsid w:val="000C33C8"/>
    <w:rsid w:val="000C3790"/>
    <w:rsid w:val="000C476D"/>
    <w:rsid w:val="000C4E1A"/>
    <w:rsid w:val="000C559F"/>
    <w:rsid w:val="000C5819"/>
    <w:rsid w:val="000C58AF"/>
    <w:rsid w:val="000C5B2C"/>
    <w:rsid w:val="000C5C30"/>
    <w:rsid w:val="000C5C39"/>
    <w:rsid w:val="000C62B4"/>
    <w:rsid w:val="000C69C2"/>
    <w:rsid w:val="000C6F8C"/>
    <w:rsid w:val="000C74AA"/>
    <w:rsid w:val="000C76B1"/>
    <w:rsid w:val="000C77B7"/>
    <w:rsid w:val="000C7FEA"/>
    <w:rsid w:val="000D0291"/>
    <w:rsid w:val="000D0317"/>
    <w:rsid w:val="000D04A6"/>
    <w:rsid w:val="000D0751"/>
    <w:rsid w:val="000D097A"/>
    <w:rsid w:val="000D0BC8"/>
    <w:rsid w:val="000D0C44"/>
    <w:rsid w:val="000D1361"/>
    <w:rsid w:val="000D16BF"/>
    <w:rsid w:val="000D16D8"/>
    <w:rsid w:val="000D2042"/>
    <w:rsid w:val="000D24E5"/>
    <w:rsid w:val="000D2ECE"/>
    <w:rsid w:val="000D3ADD"/>
    <w:rsid w:val="000D3FD0"/>
    <w:rsid w:val="000D466E"/>
    <w:rsid w:val="000D4684"/>
    <w:rsid w:val="000D4881"/>
    <w:rsid w:val="000D49B2"/>
    <w:rsid w:val="000D4E0B"/>
    <w:rsid w:val="000D4F04"/>
    <w:rsid w:val="000D56A5"/>
    <w:rsid w:val="000D60DC"/>
    <w:rsid w:val="000D642A"/>
    <w:rsid w:val="000D64E3"/>
    <w:rsid w:val="000D69E6"/>
    <w:rsid w:val="000D75A3"/>
    <w:rsid w:val="000D7B44"/>
    <w:rsid w:val="000D7EBD"/>
    <w:rsid w:val="000D7FC9"/>
    <w:rsid w:val="000E02E4"/>
    <w:rsid w:val="000E0825"/>
    <w:rsid w:val="000E08BF"/>
    <w:rsid w:val="000E0AC5"/>
    <w:rsid w:val="000E0C2B"/>
    <w:rsid w:val="000E172D"/>
    <w:rsid w:val="000E1850"/>
    <w:rsid w:val="000E1BFB"/>
    <w:rsid w:val="000E201E"/>
    <w:rsid w:val="000E28E0"/>
    <w:rsid w:val="000E3C72"/>
    <w:rsid w:val="000E45BF"/>
    <w:rsid w:val="000E460D"/>
    <w:rsid w:val="000E4748"/>
    <w:rsid w:val="000E4E0B"/>
    <w:rsid w:val="000E4FA7"/>
    <w:rsid w:val="000E51AE"/>
    <w:rsid w:val="000E51F1"/>
    <w:rsid w:val="000E579E"/>
    <w:rsid w:val="000E5B15"/>
    <w:rsid w:val="000E5F7C"/>
    <w:rsid w:val="000E6346"/>
    <w:rsid w:val="000E6416"/>
    <w:rsid w:val="000E6646"/>
    <w:rsid w:val="000E6941"/>
    <w:rsid w:val="000E72D2"/>
    <w:rsid w:val="000E7912"/>
    <w:rsid w:val="000E7BF3"/>
    <w:rsid w:val="000F13AF"/>
    <w:rsid w:val="000F166E"/>
    <w:rsid w:val="000F18D1"/>
    <w:rsid w:val="000F1ADF"/>
    <w:rsid w:val="000F26D9"/>
    <w:rsid w:val="000F2AF5"/>
    <w:rsid w:val="000F2C99"/>
    <w:rsid w:val="000F2D84"/>
    <w:rsid w:val="000F352B"/>
    <w:rsid w:val="000F360E"/>
    <w:rsid w:val="000F4237"/>
    <w:rsid w:val="000F4399"/>
    <w:rsid w:val="000F4C78"/>
    <w:rsid w:val="000F512F"/>
    <w:rsid w:val="000F53C9"/>
    <w:rsid w:val="000F54AE"/>
    <w:rsid w:val="000F5A53"/>
    <w:rsid w:val="000F617B"/>
    <w:rsid w:val="000F6369"/>
    <w:rsid w:val="000F6C39"/>
    <w:rsid w:val="000F6EF9"/>
    <w:rsid w:val="000F6F70"/>
    <w:rsid w:val="000F7A4E"/>
    <w:rsid w:val="001016B7"/>
    <w:rsid w:val="001018D0"/>
    <w:rsid w:val="00101DE0"/>
    <w:rsid w:val="00102715"/>
    <w:rsid w:val="00103287"/>
    <w:rsid w:val="001032F1"/>
    <w:rsid w:val="001037AE"/>
    <w:rsid w:val="00103993"/>
    <w:rsid w:val="00104A4E"/>
    <w:rsid w:val="00104B55"/>
    <w:rsid w:val="00106885"/>
    <w:rsid w:val="00106A74"/>
    <w:rsid w:val="00106B52"/>
    <w:rsid w:val="00106DDB"/>
    <w:rsid w:val="00106F86"/>
    <w:rsid w:val="00107459"/>
    <w:rsid w:val="0010767E"/>
    <w:rsid w:val="0011186E"/>
    <w:rsid w:val="00111EFA"/>
    <w:rsid w:val="001129BF"/>
    <w:rsid w:val="00112C2B"/>
    <w:rsid w:val="001133F5"/>
    <w:rsid w:val="001137E0"/>
    <w:rsid w:val="00113BBB"/>
    <w:rsid w:val="00113D55"/>
    <w:rsid w:val="001145EF"/>
    <w:rsid w:val="001151B5"/>
    <w:rsid w:val="00115509"/>
    <w:rsid w:val="00115879"/>
    <w:rsid w:val="00115CBF"/>
    <w:rsid w:val="001161DD"/>
    <w:rsid w:val="0011659D"/>
    <w:rsid w:val="00116B72"/>
    <w:rsid w:val="00116D3C"/>
    <w:rsid w:val="00117110"/>
    <w:rsid w:val="00120565"/>
    <w:rsid w:val="0012070E"/>
    <w:rsid w:val="0012075B"/>
    <w:rsid w:val="001207F5"/>
    <w:rsid w:val="00121E2D"/>
    <w:rsid w:val="001225C8"/>
    <w:rsid w:val="00122C04"/>
    <w:rsid w:val="00122E95"/>
    <w:rsid w:val="00123391"/>
    <w:rsid w:val="001235F9"/>
    <w:rsid w:val="00123632"/>
    <w:rsid w:val="00123FA8"/>
    <w:rsid w:val="00124D09"/>
    <w:rsid w:val="00124E6F"/>
    <w:rsid w:val="001251E5"/>
    <w:rsid w:val="00125A59"/>
    <w:rsid w:val="00126039"/>
    <w:rsid w:val="0012610F"/>
    <w:rsid w:val="0012623C"/>
    <w:rsid w:val="00127223"/>
    <w:rsid w:val="001275FA"/>
    <w:rsid w:val="001301A3"/>
    <w:rsid w:val="0013054E"/>
    <w:rsid w:val="00131D8B"/>
    <w:rsid w:val="00131F2F"/>
    <w:rsid w:val="00131F34"/>
    <w:rsid w:val="00132139"/>
    <w:rsid w:val="0013236F"/>
    <w:rsid w:val="00132618"/>
    <w:rsid w:val="00132B63"/>
    <w:rsid w:val="00132C79"/>
    <w:rsid w:val="0013326C"/>
    <w:rsid w:val="001335EA"/>
    <w:rsid w:val="00133B6E"/>
    <w:rsid w:val="00133D63"/>
    <w:rsid w:val="00134334"/>
    <w:rsid w:val="00134854"/>
    <w:rsid w:val="00134A4E"/>
    <w:rsid w:val="00134D64"/>
    <w:rsid w:val="001352C4"/>
    <w:rsid w:val="001363B4"/>
    <w:rsid w:val="00136826"/>
    <w:rsid w:val="00137023"/>
    <w:rsid w:val="001372E2"/>
    <w:rsid w:val="00137396"/>
    <w:rsid w:val="001401E4"/>
    <w:rsid w:val="0014029F"/>
    <w:rsid w:val="001410DD"/>
    <w:rsid w:val="00141928"/>
    <w:rsid w:val="00141D42"/>
    <w:rsid w:val="00141F18"/>
    <w:rsid w:val="00142C3E"/>
    <w:rsid w:val="00143889"/>
    <w:rsid w:val="0014394A"/>
    <w:rsid w:val="001439CA"/>
    <w:rsid w:val="0014418B"/>
    <w:rsid w:val="00144986"/>
    <w:rsid w:val="00144A16"/>
    <w:rsid w:val="00144D08"/>
    <w:rsid w:val="00144FD7"/>
    <w:rsid w:val="00145087"/>
    <w:rsid w:val="0014580A"/>
    <w:rsid w:val="001458E7"/>
    <w:rsid w:val="001460AC"/>
    <w:rsid w:val="001460F9"/>
    <w:rsid w:val="0014618D"/>
    <w:rsid w:val="00146A0B"/>
    <w:rsid w:val="00146D67"/>
    <w:rsid w:val="001474F4"/>
    <w:rsid w:val="00150969"/>
    <w:rsid w:val="00150D84"/>
    <w:rsid w:val="00150F63"/>
    <w:rsid w:val="001512C5"/>
    <w:rsid w:val="00151635"/>
    <w:rsid w:val="00151AE9"/>
    <w:rsid w:val="001524D5"/>
    <w:rsid w:val="001531C9"/>
    <w:rsid w:val="001531E3"/>
    <w:rsid w:val="00153416"/>
    <w:rsid w:val="00153B40"/>
    <w:rsid w:val="00154264"/>
    <w:rsid w:val="00154AA8"/>
    <w:rsid w:val="00154AAC"/>
    <w:rsid w:val="00154E35"/>
    <w:rsid w:val="001550D7"/>
    <w:rsid w:val="00155AA7"/>
    <w:rsid w:val="00155D75"/>
    <w:rsid w:val="001568E3"/>
    <w:rsid w:val="00156A64"/>
    <w:rsid w:val="00156D3E"/>
    <w:rsid w:val="001574F3"/>
    <w:rsid w:val="00160014"/>
    <w:rsid w:val="00160028"/>
    <w:rsid w:val="00160369"/>
    <w:rsid w:val="00161852"/>
    <w:rsid w:val="00161AA3"/>
    <w:rsid w:val="00161F14"/>
    <w:rsid w:val="00162037"/>
    <w:rsid w:val="00162058"/>
    <w:rsid w:val="001623B9"/>
    <w:rsid w:val="00162D22"/>
    <w:rsid w:val="00163924"/>
    <w:rsid w:val="00163AD1"/>
    <w:rsid w:val="001642BE"/>
    <w:rsid w:val="001648ED"/>
    <w:rsid w:val="0016540E"/>
    <w:rsid w:val="0016548D"/>
    <w:rsid w:val="0016566F"/>
    <w:rsid w:val="001659F3"/>
    <w:rsid w:val="001660CF"/>
    <w:rsid w:val="0016697C"/>
    <w:rsid w:val="00166BDA"/>
    <w:rsid w:val="001670CA"/>
    <w:rsid w:val="0016712B"/>
    <w:rsid w:val="001679DC"/>
    <w:rsid w:val="00167E8E"/>
    <w:rsid w:val="001701E3"/>
    <w:rsid w:val="001710B5"/>
    <w:rsid w:val="001716CE"/>
    <w:rsid w:val="0017180A"/>
    <w:rsid w:val="00172438"/>
    <w:rsid w:val="00172488"/>
    <w:rsid w:val="0017297E"/>
    <w:rsid w:val="00172DE3"/>
    <w:rsid w:val="00172FA5"/>
    <w:rsid w:val="001733A5"/>
    <w:rsid w:val="00173D9F"/>
    <w:rsid w:val="00174090"/>
    <w:rsid w:val="001740B5"/>
    <w:rsid w:val="00174511"/>
    <w:rsid w:val="00174570"/>
    <w:rsid w:val="00174D28"/>
    <w:rsid w:val="001751EC"/>
    <w:rsid w:val="001751FB"/>
    <w:rsid w:val="00175E9A"/>
    <w:rsid w:val="00176391"/>
    <w:rsid w:val="00176819"/>
    <w:rsid w:val="0017686F"/>
    <w:rsid w:val="0017697D"/>
    <w:rsid w:val="00176A35"/>
    <w:rsid w:val="0017782B"/>
    <w:rsid w:val="00177C2E"/>
    <w:rsid w:val="001802BD"/>
    <w:rsid w:val="00180799"/>
    <w:rsid w:val="001810DF"/>
    <w:rsid w:val="00181A52"/>
    <w:rsid w:val="00182702"/>
    <w:rsid w:val="00182BAE"/>
    <w:rsid w:val="00182BCC"/>
    <w:rsid w:val="001832E3"/>
    <w:rsid w:val="00183549"/>
    <w:rsid w:val="001835B8"/>
    <w:rsid w:val="001836B6"/>
    <w:rsid w:val="0018373A"/>
    <w:rsid w:val="00184193"/>
    <w:rsid w:val="00184355"/>
    <w:rsid w:val="0018450C"/>
    <w:rsid w:val="001847D9"/>
    <w:rsid w:val="00184827"/>
    <w:rsid w:val="001848A1"/>
    <w:rsid w:val="00184C02"/>
    <w:rsid w:val="0018513F"/>
    <w:rsid w:val="00185329"/>
    <w:rsid w:val="00185BE9"/>
    <w:rsid w:val="0018622C"/>
    <w:rsid w:val="00186783"/>
    <w:rsid w:val="001872DF"/>
    <w:rsid w:val="001873AC"/>
    <w:rsid w:val="001874E2"/>
    <w:rsid w:val="00187AD7"/>
    <w:rsid w:val="00187B7F"/>
    <w:rsid w:val="00187F29"/>
    <w:rsid w:val="00190826"/>
    <w:rsid w:val="0019139D"/>
    <w:rsid w:val="001916D3"/>
    <w:rsid w:val="00191B48"/>
    <w:rsid w:val="00192515"/>
    <w:rsid w:val="00192EF8"/>
    <w:rsid w:val="001933DC"/>
    <w:rsid w:val="00193C22"/>
    <w:rsid w:val="00193D34"/>
    <w:rsid w:val="00193DBB"/>
    <w:rsid w:val="00193F8C"/>
    <w:rsid w:val="001941F6"/>
    <w:rsid w:val="001949B1"/>
    <w:rsid w:val="00194C1C"/>
    <w:rsid w:val="00195712"/>
    <w:rsid w:val="001964D4"/>
    <w:rsid w:val="00196993"/>
    <w:rsid w:val="00196BD9"/>
    <w:rsid w:val="0019742E"/>
    <w:rsid w:val="00197456"/>
    <w:rsid w:val="0019797A"/>
    <w:rsid w:val="001A0173"/>
    <w:rsid w:val="001A02F5"/>
    <w:rsid w:val="001A060E"/>
    <w:rsid w:val="001A07A9"/>
    <w:rsid w:val="001A0BE3"/>
    <w:rsid w:val="001A1004"/>
    <w:rsid w:val="001A113D"/>
    <w:rsid w:val="001A18EC"/>
    <w:rsid w:val="001A1F39"/>
    <w:rsid w:val="001A27B5"/>
    <w:rsid w:val="001A294F"/>
    <w:rsid w:val="001A2C33"/>
    <w:rsid w:val="001A3B8C"/>
    <w:rsid w:val="001A3E09"/>
    <w:rsid w:val="001A3E0F"/>
    <w:rsid w:val="001A49C9"/>
    <w:rsid w:val="001A4B59"/>
    <w:rsid w:val="001A4F13"/>
    <w:rsid w:val="001A5C9C"/>
    <w:rsid w:val="001A63C5"/>
    <w:rsid w:val="001A6CDD"/>
    <w:rsid w:val="001A76B4"/>
    <w:rsid w:val="001A7A49"/>
    <w:rsid w:val="001A7BB1"/>
    <w:rsid w:val="001B00A3"/>
    <w:rsid w:val="001B00BF"/>
    <w:rsid w:val="001B01EC"/>
    <w:rsid w:val="001B04F2"/>
    <w:rsid w:val="001B1403"/>
    <w:rsid w:val="001B1888"/>
    <w:rsid w:val="001B2A12"/>
    <w:rsid w:val="001B2F89"/>
    <w:rsid w:val="001B4711"/>
    <w:rsid w:val="001B4A32"/>
    <w:rsid w:val="001B4AAD"/>
    <w:rsid w:val="001B4FAF"/>
    <w:rsid w:val="001B50B6"/>
    <w:rsid w:val="001B52EB"/>
    <w:rsid w:val="001B5566"/>
    <w:rsid w:val="001B567A"/>
    <w:rsid w:val="001B5C1C"/>
    <w:rsid w:val="001B61EB"/>
    <w:rsid w:val="001B6314"/>
    <w:rsid w:val="001B668E"/>
    <w:rsid w:val="001B673E"/>
    <w:rsid w:val="001B6AA5"/>
    <w:rsid w:val="001B6B61"/>
    <w:rsid w:val="001B70CE"/>
    <w:rsid w:val="001B7144"/>
    <w:rsid w:val="001B7716"/>
    <w:rsid w:val="001B7BF0"/>
    <w:rsid w:val="001C086E"/>
    <w:rsid w:val="001C104E"/>
    <w:rsid w:val="001C1366"/>
    <w:rsid w:val="001C194B"/>
    <w:rsid w:val="001C213A"/>
    <w:rsid w:val="001C25B8"/>
    <w:rsid w:val="001C283E"/>
    <w:rsid w:val="001C29ED"/>
    <w:rsid w:val="001C30E9"/>
    <w:rsid w:val="001C32BB"/>
    <w:rsid w:val="001C395D"/>
    <w:rsid w:val="001C4758"/>
    <w:rsid w:val="001C482F"/>
    <w:rsid w:val="001C4A74"/>
    <w:rsid w:val="001C4B61"/>
    <w:rsid w:val="001C53A2"/>
    <w:rsid w:val="001C567D"/>
    <w:rsid w:val="001C5B48"/>
    <w:rsid w:val="001C631B"/>
    <w:rsid w:val="001C6795"/>
    <w:rsid w:val="001C687A"/>
    <w:rsid w:val="001C722A"/>
    <w:rsid w:val="001C75CC"/>
    <w:rsid w:val="001C76D8"/>
    <w:rsid w:val="001C786C"/>
    <w:rsid w:val="001D028F"/>
    <w:rsid w:val="001D0AB2"/>
    <w:rsid w:val="001D0ECC"/>
    <w:rsid w:val="001D0EF8"/>
    <w:rsid w:val="001D1338"/>
    <w:rsid w:val="001D1842"/>
    <w:rsid w:val="001D19C5"/>
    <w:rsid w:val="001D1FFE"/>
    <w:rsid w:val="001D22A7"/>
    <w:rsid w:val="001D2590"/>
    <w:rsid w:val="001D2B24"/>
    <w:rsid w:val="001D2E24"/>
    <w:rsid w:val="001D2E75"/>
    <w:rsid w:val="001D3127"/>
    <w:rsid w:val="001D32D6"/>
    <w:rsid w:val="001D3440"/>
    <w:rsid w:val="001D3984"/>
    <w:rsid w:val="001D3BE6"/>
    <w:rsid w:val="001D4325"/>
    <w:rsid w:val="001D456A"/>
    <w:rsid w:val="001D4978"/>
    <w:rsid w:val="001D4AFE"/>
    <w:rsid w:val="001D4C44"/>
    <w:rsid w:val="001D4FAC"/>
    <w:rsid w:val="001D5CBD"/>
    <w:rsid w:val="001D5E85"/>
    <w:rsid w:val="001D6426"/>
    <w:rsid w:val="001D7D81"/>
    <w:rsid w:val="001D7EF6"/>
    <w:rsid w:val="001E03B6"/>
    <w:rsid w:val="001E0C0D"/>
    <w:rsid w:val="001E0D74"/>
    <w:rsid w:val="001E1A30"/>
    <w:rsid w:val="001E2355"/>
    <w:rsid w:val="001E23E6"/>
    <w:rsid w:val="001E2E17"/>
    <w:rsid w:val="001E31DA"/>
    <w:rsid w:val="001E3AC0"/>
    <w:rsid w:val="001E4112"/>
    <w:rsid w:val="001E4957"/>
    <w:rsid w:val="001E49BF"/>
    <w:rsid w:val="001E4FCB"/>
    <w:rsid w:val="001E6353"/>
    <w:rsid w:val="001E6D1C"/>
    <w:rsid w:val="001E719B"/>
    <w:rsid w:val="001E7972"/>
    <w:rsid w:val="001E7CE5"/>
    <w:rsid w:val="001E7D52"/>
    <w:rsid w:val="001F0DC7"/>
    <w:rsid w:val="001F0DE9"/>
    <w:rsid w:val="001F130C"/>
    <w:rsid w:val="001F1496"/>
    <w:rsid w:val="001F22EE"/>
    <w:rsid w:val="001F23AC"/>
    <w:rsid w:val="001F273F"/>
    <w:rsid w:val="001F2908"/>
    <w:rsid w:val="001F364C"/>
    <w:rsid w:val="001F45F2"/>
    <w:rsid w:val="001F46C0"/>
    <w:rsid w:val="001F4B67"/>
    <w:rsid w:val="001F537D"/>
    <w:rsid w:val="001F5817"/>
    <w:rsid w:val="001F65D4"/>
    <w:rsid w:val="001F6803"/>
    <w:rsid w:val="001F6C50"/>
    <w:rsid w:val="001F6FEC"/>
    <w:rsid w:val="001F729C"/>
    <w:rsid w:val="001F76DC"/>
    <w:rsid w:val="001F79D2"/>
    <w:rsid w:val="001F7CF6"/>
    <w:rsid w:val="001F7EE9"/>
    <w:rsid w:val="002000F2"/>
    <w:rsid w:val="00200CA8"/>
    <w:rsid w:val="00200DB7"/>
    <w:rsid w:val="002011C8"/>
    <w:rsid w:val="0020167E"/>
    <w:rsid w:val="0020206F"/>
    <w:rsid w:val="00202299"/>
    <w:rsid w:val="0020258E"/>
    <w:rsid w:val="00202CD5"/>
    <w:rsid w:val="00204451"/>
    <w:rsid w:val="002046CF"/>
    <w:rsid w:val="00204833"/>
    <w:rsid w:val="002069AD"/>
    <w:rsid w:val="00206A19"/>
    <w:rsid w:val="0020715F"/>
    <w:rsid w:val="00207751"/>
    <w:rsid w:val="00207FBA"/>
    <w:rsid w:val="00210012"/>
    <w:rsid w:val="00210514"/>
    <w:rsid w:val="00210808"/>
    <w:rsid w:val="00210826"/>
    <w:rsid w:val="00210888"/>
    <w:rsid w:val="00210D74"/>
    <w:rsid w:val="00212C9E"/>
    <w:rsid w:val="00212DD3"/>
    <w:rsid w:val="002144B2"/>
    <w:rsid w:val="00214B3A"/>
    <w:rsid w:val="002154B4"/>
    <w:rsid w:val="00215A41"/>
    <w:rsid w:val="0021618E"/>
    <w:rsid w:val="00216A28"/>
    <w:rsid w:val="00216B94"/>
    <w:rsid w:val="00216BBF"/>
    <w:rsid w:val="00216C9A"/>
    <w:rsid w:val="00217098"/>
    <w:rsid w:val="00217CE7"/>
    <w:rsid w:val="00217DE1"/>
    <w:rsid w:val="00220769"/>
    <w:rsid w:val="002212D1"/>
    <w:rsid w:val="002216A6"/>
    <w:rsid w:val="00221CB5"/>
    <w:rsid w:val="00222083"/>
    <w:rsid w:val="00222F1D"/>
    <w:rsid w:val="0022348D"/>
    <w:rsid w:val="00223563"/>
    <w:rsid w:val="00223BAA"/>
    <w:rsid w:val="0022459A"/>
    <w:rsid w:val="002248DA"/>
    <w:rsid w:val="0022504C"/>
    <w:rsid w:val="0022520A"/>
    <w:rsid w:val="002252EE"/>
    <w:rsid w:val="00225FAC"/>
    <w:rsid w:val="00226037"/>
    <w:rsid w:val="002262EE"/>
    <w:rsid w:val="002267BE"/>
    <w:rsid w:val="00226EFA"/>
    <w:rsid w:val="002270B8"/>
    <w:rsid w:val="002309B3"/>
    <w:rsid w:val="00230E8D"/>
    <w:rsid w:val="002316EB"/>
    <w:rsid w:val="00231D36"/>
    <w:rsid w:val="00232106"/>
    <w:rsid w:val="002324FC"/>
    <w:rsid w:val="00232ABA"/>
    <w:rsid w:val="00232FFD"/>
    <w:rsid w:val="002331D7"/>
    <w:rsid w:val="0023330E"/>
    <w:rsid w:val="00233676"/>
    <w:rsid w:val="00233983"/>
    <w:rsid w:val="00233F11"/>
    <w:rsid w:val="0023402F"/>
    <w:rsid w:val="002348FC"/>
    <w:rsid w:val="00234B3D"/>
    <w:rsid w:val="002352BA"/>
    <w:rsid w:val="0023532C"/>
    <w:rsid w:val="002354E9"/>
    <w:rsid w:val="0023628B"/>
    <w:rsid w:val="00236361"/>
    <w:rsid w:val="00236903"/>
    <w:rsid w:val="002369F5"/>
    <w:rsid w:val="00236A4F"/>
    <w:rsid w:val="00237CFA"/>
    <w:rsid w:val="00237D23"/>
    <w:rsid w:val="002400CB"/>
    <w:rsid w:val="0024050D"/>
    <w:rsid w:val="002408AE"/>
    <w:rsid w:val="00240C86"/>
    <w:rsid w:val="002414EF"/>
    <w:rsid w:val="002416B0"/>
    <w:rsid w:val="00243CBC"/>
    <w:rsid w:val="00244059"/>
    <w:rsid w:val="002448AC"/>
    <w:rsid w:val="00244FCA"/>
    <w:rsid w:val="002452F2"/>
    <w:rsid w:val="0024543F"/>
    <w:rsid w:val="002459EC"/>
    <w:rsid w:val="0024662F"/>
    <w:rsid w:val="00246946"/>
    <w:rsid w:val="002469F2"/>
    <w:rsid w:val="00246A2F"/>
    <w:rsid w:val="00246A40"/>
    <w:rsid w:val="00246BCE"/>
    <w:rsid w:val="002475ED"/>
    <w:rsid w:val="002478E4"/>
    <w:rsid w:val="00250704"/>
    <w:rsid w:val="00250C29"/>
    <w:rsid w:val="00250EB2"/>
    <w:rsid w:val="002510C3"/>
    <w:rsid w:val="002512CC"/>
    <w:rsid w:val="00251336"/>
    <w:rsid w:val="0025173D"/>
    <w:rsid w:val="00251764"/>
    <w:rsid w:val="002518A9"/>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5F9"/>
    <w:rsid w:val="00257811"/>
    <w:rsid w:val="00257E34"/>
    <w:rsid w:val="00260473"/>
    <w:rsid w:val="00260C6D"/>
    <w:rsid w:val="00260E24"/>
    <w:rsid w:val="00260FF2"/>
    <w:rsid w:val="00261100"/>
    <w:rsid w:val="00261187"/>
    <w:rsid w:val="0026179C"/>
    <w:rsid w:val="00261DA5"/>
    <w:rsid w:val="00261F2A"/>
    <w:rsid w:val="00262084"/>
    <w:rsid w:val="00262968"/>
    <w:rsid w:val="002632F9"/>
    <w:rsid w:val="00263503"/>
    <w:rsid w:val="0026364A"/>
    <w:rsid w:val="00263CA4"/>
    <w:rsid w:val="002648F5"/>
    <w:rsid w:val="002649F0"/>
    <w:rsid w:val="00264CA9"/>
    <w:rsid w:val="00264FF4"/>
    <w:rsid w:val="00265343"/>
    <w:rsid w:val="0026553E"/>
    <w:rsid w:val="00265B30"/>
    <w:rsid w:val="00265B67"/>
    <w:rsid w:val="00265CCB"/>
    <w:rsid w:val="00265F91"/>
    <w:rsid w:val="00265FF3"/>
    <w:rsid w:val="00266A00"/>
    <w:rsid w:val="00266D4E"/>
    <w:rsid w:val="00267ADD"/>
    <w:rsid w:val="0027012A"/>
    <w:rsid w:val="002701F9"/>
    <w:rsid w:val="00270584"/>
    <w:rsid w:val="00270820"/>
    <w:rsid w:val="00270868"/>
    <w:rsid w:val="00270A0F"/>
    <w:rsid w:val="002710F4"/>
    <w:rsid w:val="002719AF"/>
    <w:rsid w:val="00271DBD"/>
    <w:rsid w:val="00272599"/>
    <w:rsid w:val="0027260B"/>
    <w:rsid w:val="0027343A"/>
    <w:rsid w:val="002748C2"/>
    <w:rsid w:val="00274CD2"/>
    <w:rsid w:val="00274D99"/>
    <w:rsid w:val="00275D59"/>
    <w:rsid w:val="00276F8A"/>
    <w:rsid w:val="002771CB"/>
    <w:rsid w:val="00277D35"/>
    <w:rsid w:val="002802A4"/>
    <w:rsid w:val="002804F6"/>
    <w:rsid w:val="00280C8D"/>
    <w:rsid w:val="00280D93"/>
    <w:rsid w:val="00281357"/>
    <w:rsid w:val="00281372"/>
    <w:rsid w:val="00282059"/>
    <w:rsid w:val="002824E3"/>
    <w:rsid w:val="00282556"/>
    <w:rsid w:val="00282D1E"/>
    <w:rsid w:val="00283B06"/>
    <w:rsid w:val="00283C8D"/>
    <w:rsid w:val="00283D2C"/>
    <w:rsid w:val="002841FA"/>
    <w:rsid w:val="002849C8"/>
    <w:rsid w:val="00284DD8"/>
    <w:rsid w:val="00284E3F"/>
    <w:rsid w:val="0028563A"/>
    <w:rsid w:val="00286026"/>
    <w:rsid w:val="002863B5"/>
    <w:rsid w:val="00286DE4"/>
    <w:rsid w:val="0028729B"/>
    <w:rsid w:val="002903B5"/>
    <w:rsid w:val="002904E2"/>
    <w:rsid w:val="002908C0"/>
    <w:rsid w:val="002912CD"/>
    <w:rsid w:val="002915F5"/>
    <w:rsid w:val="002916EB"/>
    <w:rsid w:val="00291F02"/>
    <w:rsid w:val="00292A50"/>
    <w:rsid w:val="002931CB"/>
    <w:rsid w:val="002934C4"/>
    <w:rsid w:val="002935CC"/>
    <w:rsid w:val="00293C95"/>
    <w:rsid w:val="00293DA7"/>
    <w:rsid w:val="00293DBA"/>
    <w:rsid w:val="00293EA3"/>
    <w:rsid w:val="00293F51"/>
    <w:rsid w:val="002940C1"/>
    <w:rsid w:val="002949F8"/>
    <w:rsid w:val="00294AD0"/>
    <w:rsid w:val="00294F5B"/>
    <w:rsid w:val="00294F8D"/>
    <w:rsid w:val="00296647"/>
    <w:rsid w:val="0029679D"/>
    <w:rsid w:val="0029680F"/>
    <w:rsid w:val="00296AE9"/>
    <w:rsid w:val="00296E1A"/>
    <w:rsid w:val="00296E9C"/>
    <w:rsid w:val="0029709E"/>
    <w:rsid w:val="0029717D"/>
    <w:rsid w:val="00297876"/>
    <w:rsid w:val="00297B3D"/>
    <w:rsid w:val="002A0007"/>
    <w:rsid w:val="002A0076"/>
    <w:rsid w:val="002A00E2"/>
    <w:rsid w:val="002A0169"/>
    <w:rsid w:val="002A0478"/>
    <w:rsid w:val="002A128F"/>
    <w:rsid w:val="002A14D8"/>
    <w:rsid w:val="002A175F"/>
    <w:rsid w:val="002A2966"/>
    <w:rsid w:val="002A2CD5"/>
    <w:rsid w:val="002A3099"/>
    <w:rsid w:val="002A30A3"/>
    <w:rsid w:val="002A338F"/>
    <w:rsid w:val="002A3613"/>
    <w:rsid w:val="002A3E61"/>
    <w:rsid w:val="002A3EBA"/>
    <w:rsid w:val="002A4381"/>
    <w:rsid w:val="002A53A0"/>
    <w:rsid w:val="002A5472"/>
    <w:rsid w:val="002A5601"/>
    <w:rsid w:val="002A6295"/>
    <w:rsid w:val="002A691E"/>
    <w:rsid w:val="002A6A79"/>
    <w:rsid w:val="002A7166"/>
    <w:rsid w:val="002A7206"/>
    <w:rsid w:val="002A72E7"/>
    <w:rsid w:val="002A7A86"/>
    <w:rsid w:val="002A7AC1"/>
    <w:rsid w:val="002B1EE9"/>
    <w:rsid w:val="002B1F6B"/>
    <w:rsid w:val="002B235F"/>
    <w:rsid w:val="002B2591"/>
    <w:rsid w:val="002B28C4"/>
    <w:rsid w:val="002B29D2"/>
    <w:rsid w:val="002B2F90"/>
    <w:rsid w:val="002B379F"/>
    <w:rsid w:val="002B4300"/>
    <w:rsid w:val="002B4405"/>
    <w:rsid w:val="002B446D"/>
    <w:rsid w:val="002B4617"/>
    <w:rsid w:val="002B4A74"/>
    <w:rsid w:val="002B5659"/>
    <w:rsid w:val="002B5709"/>
    <w:rsid w:val="002B5E94"/>
    <w:rsid w:val="002B63D9"/>
    <w:rsid w:val="002B65D0"/>
    <w:rsid w:val="002B6E23"/>
    <w:rsid w:val="002B77DB"/>
    <w:rsid w:val="002B79C5"/>
    <w:rsid w:val="002C0466"/>
    <w:rsid w:val="002C0549"/>
    <w:rsid w:val="002C06C1"/>
    <w:rsid w:val="002C0AC3"/>
    <w:rsid w:val="002C15AF"/>
    <w:rsid w:val="002C1827"/>
    <w:rsid w:val="002C206C"/>
    <w:rsid w:val="002C247F"/>
    <w:rsid w:val="002C334E"/>
    <w:rsid w:val="002C3563"/>
    <w:rsid w:val="002C3A0E"/>
    <w:rsid w:val="002C416C"/>
    <w:rsid w:val="002C4698"/>
    <w:rsid w:val="002C573D"/>
    <w:rsid w:val="002C6134"/>
    <w:rsid w:val="002C6673"/>
    <w:rsid w:val="002C6953"/>
    <w:rsid w:val="002C711B"/>
    <w:rsid w:val="002C7436"/>
    <w:rsid w:val="002C7DAB"/>
    <w:rsid w:val="002C7DEC"/>
    <w:rsid w:val="002D0E4A"/>
    <w:rsid w:val="002D1174"/>
    <w:rsid w:val="002D12B0"/>
    <w:rsid w:val="002D178F"/>
    <w:rsid w:val="002D1F82"/>
    <w:rsid w:val="002D1F88"/>
    <w:rsid w:val="002D200A"/>
    <w:rsid w:val="002D2ADC"/>
    <w:rsid w:val="002D380C"/>
    <w:rsid w:val="002D40DE"/>
    <w:rsid w:val="002D45E8"/>
    <w:rsid w:val="002D4873"/>
    <w:rsid w:val="002D524F"/>
    <w:rsid w:val="002D5554"/>
    <w:rsid w:val="002D5DF2"/>
    <w:rsid w:val="002D606E"/>
    <w:rsid w:val="002D68BC"/>
    <w:rsid w:val="002D6A0C"/>
    <w:rsid w:val="002D6ABC"/>
    <w:rsid w:val="002D6DC8"/>
    <w:rsid w:val="002D7478"/>
    <w:rsid w:val="002E12B9"/>
    <w:rsid w:val="002E1CA6"/>
    <w:rsid w:val="002E2C1C"/>
    <w:rsid w:val="002E2CE0"/>
    <w:rsid w:val="002E2EED"/>
    <w:rsid w:val="002E2F62"/>
    <w:rsid w:val="002E34B5"/>
    <w:rsid w:val="002E381B"/>
    <w:rsid w:val="002E589F"/>
    <w:rsid w:val="002E609D"/>
    <w:rsid w:val="002E6876"/>
    <w:rsid w:val="002E7598"/>
    <w:rsid w:val="002E7A4C"/>
    <w:rsid w:val="002F02BC"/>
    <w:rsid w:val="002F0703"/>
    <w:rsid w:val="002F0985"/>
    <w:rsid w:val="002F0B74"/>
    <w:rsid w:val="002F0D08"/>
    <w:rsid w:val="002F0F42"/>
    <w:rsid w:val="002F154E"/>
    <w:rsid w:val="002F1807"/>
    <w:rsid w:val="002F1C6C"/>
    <w:rsid w:val="002F225D"/>
    <w:rsid w:val="002F2CF5"/>
    <w:rsid w:val="002F37E6"/>
    <w:rsid w:val="002F3857"/>
    <w:rsid w:val="002F3A51"/>
    <w:rsid w:val="002F3C54"/>
    <w:rsid w:val="002F4352"/>
    <w:rsid w:val="002F4B88"/>
    <w:rsid w:val="002F4F2A"/>
    <w:rsid w:val="002F5206"/>
    <w:rsid w:val="002F5608"/>
    <w:rsid w:val="002F5638"/>
    <w:rsid w:val="002F5783"/>
    <w:rsid w:val="002F5956"/>
    <w:rsid w:val="002F69D2"/>
    <w:rsid w:val="002F6ACA"/>
    <w:rsid w:val="002F6C5C"/>
    <w:rsid w:val="002F6D1A"/>
    <w:rsid w:val="002F7A29"/>
    <w:rsid w:val="00300317"/>
    <w:rsid w:val="00300585"/>
    <w:rsid w:val="003006BC"/>
    <w:rsid w:val="00300B00"/>
    <w:rsid w:val="00300B6D"/>
    <w:rsid w:val="00300BCE"/>
    <w:rsid w:val="00301002"/>
    <w:rsid w:val="003014A5"/>
    <w:rsid w:val="00301665"/>
    <w:rsid w:val="00301775"/>
    <w:rsid w:val="00301870"/>
    <w:rsid w:val="00301E42"/>
    <w:rsid w:val="00304373"/>
    <w:rsid w:val="003046E7"/>
    <w:rsid w:val="00304ABD"/>
    <w:rsid w:val="0030510A"/>
    <w:rsid w:val="00305133"/>
    <w:rsid w:val="00305A66"/>
    <w:rsid w:val="00305F34"/>
    <w:rsid w:val="0030614F"/>
    <w:rsid w:val="00307156"/>
    <w:rsid w:val="00307246"/>
    <w:rsid w:val="00307795"/>
    <w:rsid w:val="003111B5"/>
    <w:rsid w:val="003112EF"/>
    <w:rsid w:val="00311B82"/>
    <w:rsid w:val="0031244C"/>
    <w:rsid w:val="003125A8"/>
    <w:rsid w:val="00312CD0"/>
    <w:rsid w:val="0031301F"/>
    <w:rsid w:val="003136BA"/>
    <w:rsid w:val="00313C5B"/>
    <w:rsid w:val="00314705"/>
    <w:rsid w:val="00314A29"/>
    <w:rsid w:val="00314AF8"/>
    <w:rsid w:val="003150B1"/>
    <w:rsid w:val="003154F6"/>
    <w:rsid w:val="00315747"/>
    <w:rsid w:val="003165B2"/>
    <w:rsid w:val="0031678A"/>
    <w:rsid w:val="003168CC"/>
    <w:rsid w:val="00316C6E"/>
    <w:rsid w:val="00317916"/>
    <w:rsid w:val="00317B76"/>
    <w:rsid w:val="0032062C"/>
    <w:rsid w:val="00320705"/>
    <w:rsid w:val="00320BAB"/>
    <w:rsid w:val="00320C02"/>
    <w:rsid w:val="00321A92"/>
    <w:rsid w:val="00321FEF"/>
    <w:rsid w:val="0032248A"/>
    <w:rsid w:val="00322CC3"/>
    <w:rsid w:val="003234F0"/>
    <w:rsid w:val="00323A4A"/>
    <w:rsid w:val="00323C95"/>
    <w:rsid w:val="00323FB8"/>
    <w:rsid w:val="00324DF5"/>
    <w:rsid w:val="0032549B"/>
    <w:rsid w:val="003257A4"/>
    <w:rsid w:val="003264B6"/>
    <w:rsid w:val="00326B82"/>
    <w:rsid w:val="003276AB"/>
    <w:rsid w:val="003276D3"/>
    <w:rsid w:val="003277EF"/>
    <w:rsid w:val="00327E7D"/>
    <w:rsid w:val="00331FE1"/>
    <w:rsid w:val="003321A0"/>
    <w:rsid w:val="003324B4"/>
    <w:rsid w:val="0033256A"/>
    <w:rsid w:val="0033274A"/>
    <w:rsid w:val="00333068"/>
    <w:rsid w:val="003330FD"/>
    <w:rsid w:val="00333256"/>
    <w:rsid w:val="003334AD"/>
    <w:rsid w:val="003338D9"/>
    <w:rsid w:val="00333E9F"/>
    <w:rsid w:val="00335198"/>
    <w:rsid w:val="003353F4"/>
    <w:rsid w:val="00335B67"/>
    <w:rsid w:val="0033602B"/>
    <w:rsid w:val="0033656B"/>
    <w:rsid w:val="003365B6"/>
    <w:rsid w:val="00336E74"/>
    <w:rsid w:val="00336F0C"/>
    <w:rsid w:val="0033720B"/>
    <w:rsid w:val="003372C0"/>
    <w:rsid w:val="003372E6"/>
    <w:rsid w:val="00337922"/>
    <w:rsid w:val="003379CE"/>
    <w:rsid w:val="00337AC4"/>
    <w:rsid w:val="00337EC2"/>
    <w:rsid w:val="00340D85"/>
    <w:rsid w:val="00341B71"/>
    <w:rsid w:val="00341DD5"/>
    <w:rsid w:val="00341F88"/>
    <w:rsid w:val="00342066"/>
    <w:rsid w:val="00342864"/>
    <w:rsid w:val="00342BEA"/>
    <w:rsid w:val="00342D20"/>
    <w:rsid w:val="0034373F"/>
    <w:rsid w:val="00343AB0"/>
    <w:rsid w:val="00343F4C"/>
    <w:rsid w:val="00344677"/>
    <w:rsid w:val="003447FF"/>
    <w:rsid w:val="00344933"/>
    <w:rsid w:val="00344B85"/>
    <w:rsid w:val="00345676"/>
    <w:rsid w:val="00345798"/>
    <w:rsid w:val="00346094"/>
    <w:rsid w:val="0034637B"/>
    <w:rsid w:val="00346583"/>
    <w:rsid w:val="00346D3E"/>
    <w:rsid w:val="00347719"/>
    <w:rsid w:val="00347B8A"/>
    <w:rsid w:val="0035019C"/>
    <w:rsid w:val="00350918"/>
    <w:rsid w:val="0035092C"/>
    <w:rsid w:val="0035127C"/>
    <w:rsid w:val="00351427"/>
    <w:rsid w:val="00351D11"/>
    <w:rsid w:val="00352048"/>
    <w:rsid w:val="0035225E"/>
    <w:rsid w:val="003523E7"/>
    <w:rsid w:val="00352C79"/>
    <w:rsid w:val="003531C8"/>
    <w:rsid w:val="00353445"/>
    <w:rsid w:val="00353850"/>
    <w:rsid w:val="0035393A"/>
    <w:rsid w:val="00353A52"/>
    <w:rsid w:val="00354E0E"/>
    <w:rsid w:val="003556C5"/>
    <w:rsid w:val="00355780"/>
    <w:rsid w:val="00356072"/>
    <w:rsid w:val="00356215"/>
    <w:rsid w:val="00356413"/>
    <w:rsid w:val="0035641C"/>
    <w:rsid w:val="00356844"/>
    <w:rsid w:val="00356C96"/>
    <w:rsid w:val="00357937"/>
    <w:rsid w:val="003601D2"/>
    <w:rsid w:val="0036173C"/>
    <w:rsid w:val="003622BC"/>
    <w:rsid w:val="00362550"/>
    <w:rsid w:val="00362731"/>
    <w:rsid w:val="00362A04"/>
    <w:rsid w:val="003632A5"/>
    <w:rsid w:val="0036371D"/>
    <w:rsid w:val="00363FC0"/>
    <w:rsid w:val="0036426B"/>
    <w:rsid w:val="003648C0"/>
    <w:rsid w:val="00364C3F"/>
    <w:rsid w:val="00364DC1"/>
    <w:rsid w:val="00365241"/>
    <w:rsid w:val="003662F4"/>
    <w:rsid w:val="0036638E"/>
    <w:rsid w:val="00366567"/>
    <w:rsid w:val="0036743B"/>
    <w:rsid w:val="00367494"/>
    <w:rsid w:val="00367517"/>
    <w:rsid w:val="00367ADB"/>
    <w:rsid w:val="00367C15"/>
    <w:rsid w:val="00367FF2"/>
    <w:rsid w:val="00370147"/>
    <w:rsid w:val="00370274"/>
    <w:rsid w:val="003705F1"/>
    <w:rsid w:val="00370DF9"/>
    <w:rsid w:val="0037118B"/>
    <w:rsid w:val="00371A2A"/>
    <w:rsid w:val="00372056"/>
    <w:rsid w:val="0037227B"/>
    <w:rsid w:val="0037395A"/>
    <w:rsid w:val="00375227"/>
    <w:rsid w:val="00375957"/>
    <w:rsid w:val="0037612C"/>
    <w:rsid w:val="003775B3"/>
    <w:rsid w:val="00377D74"/>
    <w:rsid w:val="003808A9"/>
    <w:rsid w:val="00381CF9"/>
    <w:rsid w:val="00381F50"/>
    <w:rsid w:val="0038274A"/>
    <w:rsid w:val="00382C1C"/>
    <w:rsid w:val="00384138"/>
    <w:rsid w:val="00384CE8"/>
    <w:rsid w:val="00385423"/>
    <w:rsid w:val="003858EB"/>
    <w:rsid w:val="00385A65"/>
    <w:rsid w:val="00385C4F"/>
    <w:rsid w:val="0038630D"/>
    <w:rsid w:val="0038634A"/>
    <w:rsid w:val="00386351"/>
    <w:rsid w:val="00386959"/>
    <w:rsid w:val="003874AC"/>
    <w:rsid w:val="00387F2F"/>
    <w:rsid w:val="00387F64"/>
    <w:rsid w:val="00390FB3"/>
    <w:rsid w:val="00391048"/>
    <w:rsid w:val="003918E3"/>
    <w:rsid w:val="003927EB"/>
    <w:rsid w:val="00392A5A"/>
    <w:rsid w:val="00392B50"/>
    <w:rsid w:val="00393636"/>
    <w:rsid w:val="00393D75"/>
    <w:rsid w:val="0039430A"/>
    <w:rsid w:val="00394C61"/>
    <w:rsid w:val="00395023"/>
    <w:rsid w:val="00395163"/>
    <w:rsid w:val="00395264"/>
    <w:rsid w:val="0039550C"/>
    <w:rsid w:val="00395677"/>
    <w:rsid w:val="00395930"/>
    <w:rsid w:val="00395BF4"/>
    <w:rsid w:val="00396672"/>
    <w:rsid w:val="0039692F"/>
    <w:rsid w:val="00396CE1"/>
    <w:rsid w:val="00397D30"/>
    <w:rsid w:val="003A0157"/>
    <w:rsid w:val="003A053E"/>
    <w:rsid w:val="003A0784"/>
    <w:rsid w:val="003A0DAD"/>
    <w:rsid w:val="003A0F22"/>
    <w:rsid w:val="003A1313"/>
    <w:rsid w:val="003A233C"/>
    <w:rsid w:val="003A24EB"/>
    <w:rsid w:val="003A26B9"/>
    <w:rsid w:val="003A38FD"/>
    <w:rsid w:val="003A3C45"/>
    <w:rsid w:val="003A4541"/>
    <w:rsid w:val="003A520F"/>
    <w:rsid w:val="003A5CC5"/>
    <w:rsid w:val="003A5F58"/>
    <w:rsid w:val="003A6514"/>
    <w:rsid w:val="003A70BD"/>
    <w:rsid w:val="003A7F15"/>
    <w:rsid w:val="003B047B"/>
    <w:rsid w:val="003B08E4"/>
    <w:rsid w:val="003B0A2A"/>
    <w:rsid w:val="003B0F17"/>
    <w:rsid w:val="003B1738"/>
    <w:rsid w:val="003B1F07"/>
    <w:rsid w:val="003B2E8F"/>
    <w:rsid w:val="003B2F0E"/>
    <w:rsid w:val="003B41AE"/>
    <w:rsid w:val="003B41D2"/>
    <w:rsid w:val="003B451F"/>
    <w:rsid w:val="003B57D2"/>
    <w:rsid w:val="003B57E4"/>
    <w:rsid w:val="003B5A2A"/>
    <w:rsid w:val="003B5A4D"/>
    <w:rsid w:val="003B6D6B"/>
    <w:rsid w:val="003B75EF"/>
    <w:rsid w:val="003B7C6A"/>
    <w:rsid w:val="003B7DE9"/>
    <w:rsid w:val="003C05FB"/>
    <w:rsid w:val="003C0ABA"/>
    <w:rsid w:val="003C0B0F"/>
    <w:rsid w:val="003C0E60"/>
    <w:rsid w:val="003C0EAF"/>
    <w:rsid w:val="003C108F"/>
    <w:rsid w:val="003C173F"/>
    <w:rsid w:val="003C299D"/>
    <w:rsid w:val="003C2B69"/>
    <w:rsid w:val="003C30AB"/>
    <w:rsid w:val="003C34B4"/>
    <w:rsid w:val="003C379F"/>
    <w:rsid w:val="003C3803"/>
    <w:rsid w:val="003C3E3A"/>
    <w:rsid w:val="003C4771"/>
    <w:rsid w:val="003C5B8B"/>
    <w:rsid w:val="003C6146"/>
    <w:rsid w:val="003C7379"/>
    <w:rsid w:val="003C74E7"/>
    <w:rsid w:val="003C778D"/>
    <w:rsid w:val="003D02C7"/>
    <w:rsid w:val="003D0310"/>
    <w:rsid w:val="003D150A"/>
    <w:rsid w:val="003D1F10"/>
    <w:rsid w:val="003D208C"/>
    <w:rsid w:val="003D23C8"/>
    <w:rsid w:val="003D30F3"/>
    <w:rsid w:val="003D3141"/>
    <w:rsid w:val="003D320F"/>
    <w:rsid w:val="003D3A77"/>
    <w:rsid w:val="003D4070"/>
    <w:rsid w:val="003D4113"/>
    <w:rsid w:val="003D4212"/>
    <w:rsid w:val="003D4A56"/>
    <w:rsid w:val="003D4D46"/>
    <w:rsid w:val="003D5DBF"/>
    <w:rsid w:val="003D681D"/>
    <w:rsid w:val="003D6D99"/>
    <w:rsid w:val="003D6DC0"/>
    <w:rsid w:val="003D7582"/>
    <w:rsid w:val="003D770D"/>
    <w:rsid w:val="003D793B"/>
    <w:rsid w:val="003D7956"/>
    <w:rsid w:val="003D7C81"/>
    <w:rsid w:val="003E023E"/>
    <w:rsid w:val="003E0903"/>
    <w:rsid w:val="003E0E64"/>
    <w:rsid w:val="003E0EE8"/>
    <w:rsid w:val="003E0F28"/>
    <w:rsid w:val="003E1EFC"/>
    <w:rsid w:val="003E2491"/>
    <w:rsid w:val="003E2603"/>
    <w:rsid w:val="003E2E18"/>
    <w:rsid w:val="003E35DE"/>
    <w:rsid w:val="003E4594"/>
    <w:rsid w:val="003E4EA9"/>
    <w:rsid w:val="003E5F68"/>
    <w:rsid w:val="003E6EA8"/>
    <w:rsid w:val="003E7120"/>
    <w:rsid w:val="003E7303"/>
    <w:rsid w:val="003E7F17"/>
    <w:rsid w:val="003E7F6C"/>
    <w:rsid w:val="003F0667"/>
    <w:rsid w:val="003F06EF"/>
    <w:rsid w:val="003F07F0"/>
    <w:rsid w:val="003F1366"/>
    <w:rsid w:val="003F142D"/>
    <w:rsid w:val="003F15D2"/>
    <w:rsid w:val="003F171C"/>
    <w:rsid w:val="003F1939"/>
    <w:rsid w:val="003F1C3E"/>
    <w:rsid w:val="003F1D17"/>
    <w:rsid w:val="003F1E25"/>
    <w:rsid w:val="003F1EEE"/>
    <w:rsid w:val="003F205F"/>
    <w:rsid w:val="003F265B"/>
    <w:rsid w:val="003F2C97"/>
    <w:rsid w:val="003F354F"/>
    <w:rsid w:val="003F500E"/>
    <w:rsid w:val="003F52BF"/>
    <w:rsid w:val="003F62FC"/>
    <w:rsid w:val="003F6788"/>
    <w:rsid w:val="003F6885"/>
    <w:rsid w:val="003F6D80"/>
    <w:rsid w:val="003F79EA"/>
    <w:rsid w:val="003F7ACD"/>
    <w:rsid w:val="003F7AED"/>
    <w:rsid w:val="003F7DCA"/>
    <w:rsid w:val="003F7FD8"/>
    <w:rsid w:val="00400048"/>
    <w:rsid w:val="004003F6"/>
    <w:rsid w:val="00400806"/>
    <w:rsid w:val="0040089D"/>
    <w:rsid w:val="004008FC"/>
    <w:rsid w:val="00400AD6"/>
    <w:rsid w:val="0040142A"/>
    <w:rsid w:val="004018B9"/>
    <w:rsid w:val="00402155"/>
    <w:rsid w:val="0040268F"/>
    <w:rsid w:val="0040286D"/>
    <w:rsid w:val="00402AD1"/>
    <w:rsid w:val="00403314"/>
    <w:rsid w:val="00403364"/>
    <w:rsid w:val="00403EAE"/>
    <w:rsid w:val="00404178"/>
    <w:rsid w:val="0040432F"/>
    <w:rsid w:val="004045BF"/>
    <w:rsid w:val="0040480E"/>
    <w:rsid w:val="0040488E"/>
    <w:rsid w:val="004048FD"/>
    <w:rsid w:val="00404A84"/>
    <w:rsid w:val="0040515B"/>
    <w:rsid w:val="0040524C"/>
    <w:rsid w:val="004058E4"/>
    <w:rsid w:val="00405A5A"/>
    <w:rsid w:val="00406235"/>
    <w:rsid w:val="00406872"/>
    <w:rsid w:val="00406CB0"/>
    <w:rsid w:val="00407DD8"/>
    <w:rsid w:val="0041027E"/>
    <w:rsid w:val="004110B3"/>
    <w:rsid w:val="00411206"/>
    <w:rsid w:val="0041167B"/>
    <w:rsid w:val="00411C03"/>
    <w:rsid w:val="00411CF9"/>
    <w:rsid w:val="00411E07"/>
    <w:rsid w:val="00411E15"/>
    <w:rsid w:val="00411EED"/>
    <w:rsid w:val="00412196"/>
    <w:rsid w:val="00412A48"/>
    <w:rsid w:val="00412D35"/>
    <w:rsid w:val="00412F7E"/>
    <w:rsid w:val="00413495"/>
    <w:rsid w:val="00413888"/>
    <w:rsid w:val="004141F9"/>
    <w:rsid w:val="00414296"/>
    <w:rsid w:val="00414ADC"/>
    <w:rsid w:val="00415040"/>
    <w:rsid w:val="00415E64"/>
    <w:rsid w:val="004161CA"/>
    <w:rsid w:val="0041625B"/>
    <w:rsid w:val="00416766"/>
    <w:rsid w:val="00417222"/>
    <w:rsid w:val="0041775A"/>
    <w:rsid w:val="00417935"/>
    <w:rsid w:val="00417ABF"/>
    <w:rsid w:val="00417B6E"/>
    <w:rsid w:val="004207B4"/>
    <w:rsid w:val="004208CB"/>
    <w:rsid w:val="00420F75"/>
    <w:rsid w:val="004210DD"/>
    <w:rsid w:val="0042200A"/>
    <w:rsid w:val="0042219A"/>
    <w:rsid w:val="00423076"/>
    <w:rsid w:val="0042326F"/>
    <w:rsid w:val="00423F24"/>
    <w:rsid w:val="00425759"/>
    <w:rsid w:val="004260A5"/>
    <w:rsid w:val="00426317"/>
    <w:rsid w:val="00427389"/>
    <w:rsid w:val="004273F4"/>
    <w:rsid w:val="00427509"/>
    <w:rsid w:val="004275C6"/>
    <w:rsid w:val="00427A37"/>
    <w:rsid w:val="00430D73"/>
    <w:rsid w:val="0043208E"/>
    <w:rsid w:val="00432388"/>
    <w:rsid w:val="004329A5"/>
    <w:rsid w:val="00432EC0"/>
    <w:rsid w:val="0043304A"/>
    <w:rsid w:val="004334F7"/>
    <w:rsid w:val="004338DD"/>
    <w:rsid w:val="00434187"/>
    <w:rsid w:val="00434364"/>
    <w:rsid w:val="0043436F"/>
    <w:rsid w:val="00434444"/>
    <w:rsid w:val="0043497E"/>
    <w:rsid w:val="00434B2A"/>
    <w:rsid w:val="00434DB3"/>
    <w:rsid w:val="00435B54"/>
    <w:rsid w:val="00435D3F"/>
    <w:rsid w:val="00436489"/>
    <w:rsid w:val="00436A07"/>
    <w:rsid w:val="00436B62"/>
    <w:rsid w:val="00437002"/>
    <w:rsid w:val="00437192"/>
    <w:rsid w:val="0043733A"/>
    <w:rsid w:val="00437446"/>
    <w:rsid w:val="00437A84"/>
    <w:rsid w:val="00437DA4"/>
    <w:rsid w:val="0044010C"/>
    <w:rsid w:val="00440178"/>
    <w:rsid w:val="0044091A"/>
    <w:rsid w:val="00440BBE"/>
    <w:rsid w:val="00440D5C"/>
    <w:rsid w:val="0044103D"/>
    <w:rsid w:val="00441318"/>
    <w:rsid w:val="00441370"/>
    <w:rsid w:val="0044148C"/>
    <w:rsid w:val="004415AC"/>
    <w:rsid w:val="00441C0F"/>
    <w:rsid w:val="00441F6D"/>
    <w:rsid w:val="00442820"/>
    <w:rsid w:val="004429D1"/>
    <w:rsid w:val="00442F3A"/>
    <w:rsid w:val="00443072"/>
    <w:rsid w:val="00443964"/>
    <w:rsid w:val="00443B3B"/>
    <w:rsid w:val="00443C26"/>
    <w:rsid w:val="00443C86"/>
    <w:rsid w:val="00444053"/>
    <w:rsid w:val="0044484E"/>
    <w:rsid w:val="00444F45"/>
    <w:rsid w:val="00445033"/>
    <w:rsid w:val="004457DD"/>
    <w:rsid w:val="00445D74"/>
    <w:rsid w:val="00445F14"/>
    <w:rsid w:val="00446274"/>
    <w:rsid w:val="004468E4"/>
    <w:rsid w:val="004471B5"/>
    <w:rsid w:val="00447B35"/>
    <w:rsid w:val="004500DD"/>
    <w:rsid w:val="0045022E"/>
    <w:rsid w:val="00450402"/>
    <w:rsid w:val="00450594"/>
    <w:rsid w:val="0045079A"/>
    <w:rsid w:val="0045147B"/>
    <w:rsid w:val="004516AB"/>
    <w:rsid w:val="00451753"/>
    <w:rsid w:val="00451C03"/>
    <w:rsid w:val="00452424"/>
    <w:rsid w:val="00452EF1"/>
    <w:rsid w:val="00453077"/>
    <w:rsid w:val="00453C36"/>
    <w:rsid w:val="00453CD9"/>
    <w:rsid w:val="004540B8"/>
    <w:rsid w:val="00454AAA"/>
    <w:rsid w:val="00454CDA"/>
    <w:rsid w:val="00454D8B"/>
    <w:rsid w:val="00455086"/>
    <w:rsid w:val="004563A8"/>
    <w:rsid w:val="004563B8"/>
    <w:rsid w:val="0045700A"/>
    <w:rsid w:val="004573A8"/>
    <w:rsid w:val="004575A8"/>
    <w:rsid w:val="00457649"/>
    <w:rsid w:val="00457696"/>
    <w:rsid w:val="0045769A"/>
    <w:rsid w:val="0045797B"/>
    <w:rsid w:val="00457A3F"/>
    <w:rsid w:val="00457B85"/>
    <w:rsid w:val="004605FF"/>
    <w:rsid w:val="0046081F"/>
    <w:rsid w:val="00460BF6"/>
    <w:rsid w:val="00462048"/>
    <w:rsid w:val="00462751"/>
    <w:rsid w:val="00462E3E"/>
    <w:rsid w:val="00463525"/>
    <w:rsid w:val="00463BC2"/>
    <w:rsid w:val="00463D58"/>
    <w:rsid w:val="00463FF3"/>
    <w:rsid w:val="00464B8E"/>
    <w:rsid w:val="00464CCE"/>
    <w:rsid w:val="00464E31"/>
    <w:rsid w:val="00464F6E"/>
    <w:rsid w:val="0046519B"/>
    <w:rsid w:val="00465638"/>
    <w:rsid w:val="004657E8"/>
    <w:rsid w:val="00465BB0"/>
    <w:rsid w:val="00465E8D"/>
    <w:rsid w:val="0046688D"/>
    <w:rsid w:val="00466B9D"/>
    <w:rsid w:val="00467053"/>
    <w:rsid w:val="0046790D"/>
    <w:rsid w:val="00467C7B"/>
    <w:rsid w:val="00467D96"/>
    <w:rsid w:val="004702F4"/>
    <w:rsid w:val="00470895"/>
    <w:rsid w:val="00470D48"/>
    <w:rsid w:val="00470E5C"/>
    <w:rsid w:val="00470EA3"/>
    <w:rsid w:val="004713B4"/>
    <w:rsid w:val="00471D39"/>
    <w:rsid w:val="00471F6A"/>
    <w:rsid w:val="00471FC7"/>
    <w:rsid w:val="004722AD"/>
    <w:rsid w:val="00472CE6"/>
    <w:rsid w:val="00473090"/>
    <w:rsid w:val="00474BE2"/>
    <w:rsid w:val="00475224"/>
    <w:rsid w:val="00475E17"/>
    <w:rsid w:val="00475E35"/>
    <w:rsid w:val="004764C3"/>
    <w:rsid w:val="004766C8"/>
    <w:rsid w:val="00476C6C"/>
    <w:rsid w:val="00477AE2"/>
    <w:rsid w:val="0048045C"/>
    <w:rsid w:val="004809C2"/>
    <w:rsid w:val="0048140D"/>
    <w:rsid w:val="0048160B"/>
    <w:rsid w:val="004819F5"/>
    <w:rsid w:val="00481DBE"/>
    <w:rsid w:val="00481F0D"/>
    <w:rsid w:val="0048243B"/>
    <w:rsid w:val="00482B6F"/>
    <w:rsid w:val="00483557"/>
    <w:rsid w:val="00483CD5"/>
    <w:rsid w:val="00483D8A"/>
    <w:rsid w:val="00484552"/>
    <w:rsid w:val="00484DD0"/>
    <w:rsid w:val="00485152"/>
    <w:rsid w:val="0048584A"/>
    <w:rsid w:val="004859A8"/>
    <w:rsid w:val="00486795"/>
    <w:rsid w:val="0048712D"/>
    <w:rsid w:val="00487331"/>
    <w:rsid w:val="00490110"/>
    <w:rsid w:val="004901FD"/>
    <w:rsid w:val="004908DA"/>
    <w:rsid w:val="00490966"/>
    <w:rsid w:val="00490A28"/>
    <w:rsid w:val="00491575"/>
    <w:rsid w:val="0049172D"/>
    <w:rsid w:val="00491A12"/>
    <w:rsid w:val="0049258E"/>
    <w:rsid w:val="004929FE"/>
    <w:rsid w:val="004934D9"/>
    <w:rsid w:val="00493CE3"/>
    <w:rsid w:val="004945DD"/>
    <w:rsid w:val="004951E1"/>
    <w:rsid w:val="0049534F"/>
    <w:rsid w:val="00495F88"/>
    <w:rsid w:val="00496237"/>
    <w:rsid w:val="0049631C"/>
    <w:rsid w:val="004968F4"/>
    <w:rsid w:val="00497598"/>
    <w:rsid w:val="004976BE"/>
    <w:rsid w:val="00497AA7"/>
    <w:rsid w:val="004A04F0"/>
    <w:rsid w:val="004A0C1C"/>
    <w:rsid w:val="004A2442"/>
    <w:rsid w:val="004A2B5C"/>
    <w:rsid w:val="004A2F76"/>
    <w:rsid w:val="004A3247"/>
    <w:rsid w:val="004A37FE"/>
    <w:rsid w:val="004A3825"/>
    <w:rsid w:val="004A3F73"/>
    <w:rsid w:val="004A459D"/>
    <w:rsid w:val="004A486C"/>
    <w:rsid w:val="004A5080"/>
    <w:rsid w:val="004A5679"/>
    <w:rsid w:val="004A58B8"/>
    <w:rsid w:val="004A609E"/>
    <w:rsid w:val="004A6465"/>
    <w:rsid w:val="004A68FF"/>
    <w:rsid w:val="004A71BF"/>
    <w:rsid w:val="004A79D7"/>
    <w:rsid w:val="004B000A"/>
    <w:rsid w:val="004B04A5"/>
    <w:rsid w:val="004B0760"/>
    <w:rsid w:val="004B143D"/>
    <w:rsid w:val="004B17D0"/>
    <w:rsid w:val="004B182D"/>
    <w:rsid w:val="004B1BDA"/>
    <w:rsid w:val="004B1C0D"/>
    <w:rsid w:val="004B25CA"/>
    <w:rsid w:val="004B309B"/>
    <w:rsid w:val="004B3A98"/>
    <w:rsid w:val="004B3C8A"/>
    <w:rsid w:val="004B3FCF"/>
    <w:rsid w:val="004B4768"/>
    <w:rsid w:val="004B4849"/>
    <w:rsid w:val="004B49D4"/>
    <w:rsid w:val="004B53C5"/>
    <w:rsid w:val="004B56BF"/>
    <w:rsid w:val="004B617F"/>
    <w:rsid w:val="004B6467"/>
    <w:rsid w:val="004B7136"/>
    <w:rsid w:val="004B73C9"/>
    <w:rsid w:val="004B79B6"/>
    <w:rsid w:val="004C033D"/>
    <w:rsid w:val="004C0419"/>
    <w:rsid w:val="004C0432"/>
    <w:rsid w:val="004C0698"/>
    <w:rsid w:val="004C1061"/>
    <w:rsid w:val="004C1192"/>
    <w:rsid w:val="004C1656"/>
    <w:rsid w:val="004C179D"/>
    <w:rsid w:val="004C17E4"/>
    <w:rsid w:val="004C1840"/>
    <w:rsid w:val="004C24AD"/>
    <w:rsid w:val="004C276C"/>
    <w:rsid w:val="004C2916"/>
    <w:rsid w:val="004C31C4"/>
    <w:rsid w:val="004C3CC4"/>
    <w:rsid w:val="004C475D"/>
    <w:rsid w:val="004C4E23"/>
    <w:rsid w:val="004C4EA0"/>
    <w:rsid w:val="004C551B"/>
    <w:rsid w:val="004C5845"/>
    <w:rsid w:val="004C5983"/>
    <w:rsid w:val="004C6214"/>
    <w:rsid w:val="004C698E"/>
    <w:rsid w:val="004C6FD3"/>
    <w:rsid w:val="004C706E"/>
    <w:rsid w:val="004C7868"/>
    <w:rsid w:val="004D024C"/>
    <w:rsid w:val="004D0E7F"/>
    <w:rsid w:val="004D1502"/>
    <w:rsid w:val="004D1B43"/>
    <w:rsid w:val="004D2050"/>
    <w:rsid w:val="004D268C"/>
    <w:rsid w:val="004D2B71"/>
    <w:rsid w:val="004D329D"/>
    <w:rsid w:val="004D368E"/>
    <w:rsid w:val="004D3AE3"/>
    <w:rsid w:val="004D4399"/>
    <w:rsid w:val="004D468B"/>
    <w:rsid w:val="004D48EC"/>
    <w:rsid w:val="004D4A35"/>
    <w:rsid w:val="004D4C33"/>
    <w:rsid w:val="004D4C43"/>
    <w:rsid w:val="004D4C6A"/>
    <w:rsid w:val="004D5796"/>
    <w:rsid w:val="004D5909"/>
    <w:rsid w:val="004D5B2E"/>
    <w:rsid w:val="004D65F5"/>
    <w:rsid w:val="004D6C85"/>
    <w:rsid w:val="004D6D49"/>
    <w:rsid w:val="004D7186"/>
    <w:rsid w:val="004D7A08"/>
    <w:rsid w:val="004D7E6F"/>
    <w:rsid w:val="004E0434"/>
    <w:rsid w:val="004E045D"/>
    <w:rsid w:val="004E0989"/>
    <w:rsid w:val="004E0E10"/>
    <w:rsid w:val="004E1043"/>
    <w:rsid w:val="004E1A31"/>
    <w:rsid w:val="004E2217"/>
    <w:rsid w:val="004E228B"/>
    <w:rsid w:val="004E2A2D"/>
    <w:rsid w:val="004E2EB3"/>
    <w:rsid w:val="004E325F"/>
    <w:rsid w:val="004E34D9"/>
    <w:rsid w:val="004E38A4"/>
    <w:rsid w:val="004E3AE6"/>
    <w:rsid w:val="004E3B9E"/>
    <w:rsid w:val="004E3DC7"/>
    <w:rsid w:val="004E4765"/>
    <w:rsid w:val="004E4841"/>
    <w:rsid w:val="004E4E48"/>
    <w:rsid w:val="004E52C0"/>
    <w:rsid w:val="004E5368"/>
    <w:rsid w:val="004E585B"/>
    <w:rsid w:val="004E6211"/>
    <w:rsid w:val="004E688D"/>
    <w:rsid w:val="004E6ED5"/>
    <w:rsid w:val="004E7318"/>
    <w:rsid w:val="004E7B19"/>
    <w:rsid w:val="004E7BD1"/>
    <w:rsid w:val="004E7D9A"/>
    <w:rsid w:val="004E7FB8"/>
    <w:rsid w:val="004F08F9"/>
    <w:rsid w:val="004F0E48"/>
    <w:rsid w:val="004F1202"/>
    <w:rsid w:val="004F1EE9"/>
    <w:rsid w:val="004F1FA3"/>
    <w:rsid w:val="004F2AB0"/>
    <w:rsid w:val="004F33B8"/>
    <w:rsid w:val="004F3866"/>
    <w:rsid w:val="004F3DA5"/>
    <w:rsid w:val="004F4093"/>
    <w:rsid w:val="004F4650"/>
    <w:rsid w:val="004F4759"/>
    <w:rsid w:val="004F4FD0"/>
    <w:rsid w:val="004F5298"/>
    <w:rsid w:val="004F52B3"/>
    <w:rsid w:val="004F5B9F"/>
    <w:rsid w:val="004F5DB5"/>
    <w:rsid w:val="004F6C76"/>
    <w:rsid w:val="005000EF"/>
    <w:rsid w:val="0050050C"/>
    <w:rsid w:val="00500C46"/>
    <w:rsid w:val="005017ED"/>
    <w:rsid w:val="00501F8E"/>
    <w:rsid w:val="0050251E"/>
    <w:rsid w:val="0050287C"/>
    <w:rsid w:val="00502B43"/>
    <w:rsid w:val="00502D39"/>
    <w:rsid w:val="00502FB3"/>
    <w:rsid w:val="00503832"/>
    <w:rsid w:val="005046F8"/>
    <w:rsid w:val="0050475D"/>
    <w:rsid w:val="0050490F"/>
    <w:rsid w:val="00504BCE"/>
    <w:rsid w:val="00504C7F"/>
    <w:rsid w:val="00504E29"/>
    <w:rsid w:val="00505E47"/>
    <w:rsid w:val="00506103"/>
    <w:rsid w:val="00506587"/>
    <w:rsid w:val="00510326"/>
    <w:rsid w:val="00510408"/>
    <w:rsid w:val="00510A5D"/>
    <w:rsid w:val="00510CF0"/>
    <w:rsid w:val="00510D53"/>
    <w:rsid w:val="00510ED3"/>
    <w:rsid w:val="005110BB"/>
    <w:rsid w:val="0051166F"/>
    <w:rsid w:val="00511717"/>
    <w:rsid w:val="005117A1"/>
    <w:rsid w:val="005117A3"/>
    <w:rsid w:val="0051272E"/>
    <w:rsid w:val="0051354E"/>
    <w:rsid w:val="0051365D"/>
    <w:rsid w:val="005139A3"/>
    <w:rsid w:val="005140AA"/>
    <w:rsid w:val="00514E9E"/>
    <w:rsid w:val="00515B40"/>
    <w:rsid w:val="00515CA2"/>
    <w:rsid w:val="00516A5C"/>
    <w:rsid w:val="00517330"/>
    <w:rsid w:val="00517838"/>
    <w:rsid w:val="00517C9F"/>
    <w:rsid w:val="00520015"/>
    <w:rsid w:val="005201DB"/>
    <w:rsid w:val="00520643"/>
    <w:rsid w:val="005207C0"/>
    <w:rsid w:val="0052090F"/>
    <w:rsid w:val="00521735"/>
    <w:rsid w:val="00521831"/>
    <w:rsid w:val="00521E9C"/>
    <w:rsid w:val="00522122"/>
    <w:rsid w:val="00522FA6"/>
    <w:rsid w:val="00522FB2"/>
    <w:rsid w:val="0052307E"/>
    <w:rsid w:val="00523455"/>
    <w:rsid w:val="00523764"/>
    <w:rsid w:val="00523E74"/>
    <w:rsid w:val="005241C3"/>
    <w:rsid w:val="00524293"/>
    <w:rsid w:val="00524724"/>
    <w:rsid w:val="00524D05"/>
    <w:rsid w:val="0052516E"/>
    <w:rsid w:val="005256FD"/>
    <w:rsid w:val="00525993"/>
    <w:rsid w:val="00526191"/>
    <w:rsid w:val="00526208"/>
    <w:rsid w:val="005264EC"/>
    <w:rsid w:val="005274A2"/>
    <w:rsid w:val="005276CF"/>
    <w:rsid w:val="00527CE2"/>
    <w:rsid w:val="00527EE0"/>
    <w:rsid w:val="00527F0C"/>
    <w:rsid w:val="00530050"/>
    <w:rsid w:val="0053060C"/>
    <w:rsid w:val="00531ED9"/>
    <w:rsid w:val="005322B6"/>
    <w:rsid w:val="005328C0"/>
    <w:rsid w:val="005329CE"/>
    <w:rsid w:val="00533346"/>
    <w:rsid w:val="00533BBD"/>
    <w:rsid w:val="005341CF"/>
    <w:rsid w:val="0053444E"/>
    <w:rsid w:val="00534E0B"/>
    <w:rsid w:val="00534EC1"/>
    <w:rsid w:val="00535435"/>
    <w:rsid w:val="00536988"/>
    <w:rsid w:val="00536C65"/>
    <w:rsid w:val="0053757C"/>
    <w:rsid w:val="00537585"/>
    <w:rsid w:val="00537861"/>
    <w:rsid w:val="00537CE7"/>
    <w:rsid w:val="005400F0"/>
    <w:rsid w:val="0054043C"/>
    <w:rsid w:val="005404A4"/>
    <w:rsid w:val="00540C07"/>
    <w:rsid w:val="00540CB9"/>
    <w:rsid w:val="00541339"/>
    <w:rsid w:val="00541AD8"/>
    <w:rsid w:val="00541B4C"/>
    <w:rsid w:val="00541B83"/>
    <w:rsid w:val="005425C7"/>
    <w:rsid w:val="00542701"/>
    <w:rsid w:val="00543029"/>
    <w:rsid w:val="005437B4"/>
    <w:rsid w:val="00543A19"/>
    <w:rsid w:val="005448CF"/>
    <w:rsid w:val="00544F2A"/>
    <w:rsid w:val="005453E1"/>
    <w:rsid w:val="005454D2"/>
    <w:rsid w:val="005458B6"/>
    <w:rsid w:val="00545A0E"/>
    <w:rsid w:val="0054614B"/>
    <w:rsid w:val="00546E88"/>
    <w:rsid w:val="005472B5"/>
    <w:rsid w:val="00547B11"/>
    <w:rsid w:val="00547B21"/>
    <w:rsid w:val="00547C0E"/>
    <w:rsid w:val="00547EEE"/>
    <w:rsid w:val="0055065C"/>
    <w:rsid w:val="005508C4"/>
    <w:rsid w:val="00550CBD"/>
    <w:rsid w:val="00550F54"/>
    <w:rsid w:val="00551BF2"/>
    <w:rsid w:val="00552802"/>
    <w:rsid w:val="00552EE6"/>
    <w:rsid w:val="00553F79"/>
    <w:rsid w:val="0055419B"/>
    <w:rsid w:val="005543A0"/>
    <w:rsid w:val="0055519B"/>
    <w:rsid w:val="0055592C"/>
    <w:rsid w:val="00555C3E"/>
    <w:rsid w:val="00556241"/>
    <w:rsid w:val="00556C76"/>
    <w:rsid w:val="0055743C"/>
    <w:rsid w:val="00557735"/>
    <w:rsid w:val="00557772"/>
    <w:rsid w:val="00557EDE"/>
    <w:rsid w:val="005602E2"/>
    <w:rsid w:val="0056061D"/>
    <w:rsid w:val="005608F6"/>
    <w:rsid w:val="00560CE2"/>
    <w:rsid w:val="00560CF1"/>
    <w:rsid w:val="0056113A"/>
    <w:rsid w:val="005614FD"/>
    <w:rsid w:val="0056172E"/>
    <w:rsid w:val="00561C51"/>
    <w:rsid w:val="00561C60"/>
    <w:rsid w:val="00561EDC"/>
    <w:rsid w:val="00562D46"/>
    <w:rsid w:val="00562E66"/>
    <w:rsid w:val="00562F71"/>
    <w:rsid w:val="00563078"/>
    <w:rsid w:val="00563190"/>
    <w:rsid w:val="005646B0"/>
    <w:rsid w:val="005646D2"/>
    <w:rsid w:val="00564C60"/>
    <w:rsid w:val="00565471"/>
    <w:rsid w:val="00565DCD"/>
    <w:rsid w:val="0056635B"/>
    <w:rsid w:val="005667DB"/>
    <w:rsid w:val="005668EA"/>
    <w:rsid w:val="005669E0"/>
    <w:rsid w:val="00567160"/>
    <w:rsid w:val="00567869"/>
    <w:rsid w:val="0056799D"/>
    <w:rsid w:val="00567BD7"/>
    <w:rsid w:val="00567C72"/>
    <w:rsid w:val="00567C73"/>
    <w:rsid w:val="00567CD6"/>
    <w:rsid w:val="00570254"/>
    <w:rsid w:val="00570360"/>
    <w:rsid w:val="0057066F"/>
    <w:rsid w:val="0057097E"/>
    <w:rsid w:val="00570B1B"/>
    <w:rsid w:val="0057184F"/>
    <w:rsid w:val="00571AC2"/>
    <w:rsid w:val="00572C22"/>
    <w:rsid w:val="00572C64"/>
    <w:rsid w:val="00572DE5"/>
    <w:rsid w:val="005731B3"/>
    <w:rsid w:val="00573362"/>
    <w:rsid w:val="0057336C"/>
    <w:rsid w:val="00573441"/>
    <w:rsid w:val="005734DB"/>
    <w:rsid w:val="00573802"/>
    <w:rsid w:val="005738B0"/>
    <w:rsid w:val="00573A93"/>
    <w:rsid w:val="00573F6B"/>
    <w:rsid w:val="005747F3"/>
    <w:rsid w:val="00574AA1"/>
    <w:rsid w:val="00574D4A"/>
    <w:rsid w:val="0057581A"/>
    <w:rsid w:val="00575C37"/>
    <w:rsid w:val="00575E47"/>
    <w:rsid w:val="00576E44"/>
    <w:rsid w:val="00576FA9"/>
    <w:rsid w:val="00576FED"/>
    <w:rsid w:val="00577035"/>
    <w:rsid w:val="00577107"/>
    <w:rsid w:val="00577195"/>
    <w:rsid w:val="0057742C"/>
    <w:rsid w:val="00577854"/>
    <w:rsid w:val="0057796E"/>
    <w:rsid w:val="00577E53"/>
    <w:rsid w:val="0058013D"/>
    <w:rsid w:val="00580225"/>
    <w:rsid w:val="0058064E"/>
    <w:rsid w:val="005812B7"/>
    <w:rsid w:val="0058178B"/>
    <w:rsid w:val="0058182A"/>
    <w:rsid w:val="00581A57"/>
    <w:rsid w:val="00581CBC"/>
    <w:rsid w:val="005824B5"/>
    <w:rsid w:val="00583461"/>
    <w:rsid w:val="005840B7"/>
    <w:rsid w:val="00584E33"/>
    <w:rsid w:val="00584FB2"/>
    <w:rsid w:val="0058501D"/>
    <w:rsid w:val="0058567B"/>
    <w:rsid w:val="00585701"/>
    <w:rsid w:val="00585CEF"/>
    <w:rsid w:val="00586986"/>
    <w:rsid w:val="00586A4A"/>
    <w:rsid w:val="005874C2"/>
    <w:rsid w:val="005903BC"/>
    <w:rsid w:val="00590A09"/>
    <w:rsid w:val="00590BC8"/>
    <w:rsid w:val="00591051"/>
    <w:rsid w:val="00591269"/>
    <w:rsid w:val="0059165C"/>
    <w:rsid w:val="00592F60"/>
    <w:rsid w:val="005934A4"/>
    <w:rsid w:val="005934C3"/>
    <w:rsid w:val="005936D2"/>
    <w:rsid w:val="00594495"/>
    <w:rsid w:val="00594D6C"/>
    <w:rsid w:val="00594DD3"/>
    <w:rsid w:val="00594F41"/>
    <w:rsid w:val="005954A9"/>
    <w:rsid w:val="00595AD9"/>
    <w:rsid w:val="00596310"/>
    <w:rsid w:val="005972C9"/>
    <w:rsid w:val="00597A4C"/>
    <w:rsid w:val="00597BB3"/>
    <w:rsid w:val="005A074F"/>
    <w:rsid w:val="005A0B88"/>
    <w:rsid w:val="005A0E46"/>
    <w:rsid w:val="005A0EA3"/>
    <w:rsid w:val="005A1973"/>
    <w:rsid w:val="005A1C06"/>
    <w:rsid w:val="005A1E03"/>
    <w:rsid w:val="005A22CE"/>
    <w:rsid w:val="005A26A7"/>
    <w:rsid w:val="005A30F8"/>
    <w:rsid w:val="005A4A42"/>
    <w:rsid w:val="005A501A"/>
    <w:rsid w:val="005A52FF"/>
    <w:rsid w:val="005A533D"/>
    <w:rsid w:val="005A5644"/>
    <w:rsid w:val="005A585A"/>
    <w:rsid w:val="005A590B"/>
    <w:rsid w:val="005A6B35"/>
    <w:rsid w:val="005A70BC"/>
    <w:rsid w:val="005A7137"/>
    <w:rsid w:val="005A716F"/>
    <w:rsid w:val="005A719C"/>
    <w:rsid w:val="005A762C"/>
    <w:rsid w:val="005A7661"/>
    <w:rsid w:val="005A79F6"/>
    <w:rsid w:val="005B0046"/>
    <w:rsid w:val="005B06D3"/>
    <w:rsid w:val="005B0A45"/>
    <w:rsid w:val="005B0D9B"/>
    <w:rsid w:val="005B0FEC"/>
    <w:rsid w:val="005B101A"/>
    <w:rsid w:val="005B1549"/>
    <w:rsid w:val="005B193B"/>
    <w:rsid w:val="005B198F"/>
    <w:rsid w:val="005B1D9B"/>
    <w:rsid w:val="005B2081"/>
    <w:rsid w:val="005B21D5"/>
    <w:rsid w:val="005B40D0"/>
    <w:rsid w:val="005B441C"/>
    <w:rsid w:val="005B44B6"/>
    <w:rsid w:val="005B4F10"/>
    <w:rsid w:val="005B4FE8"/>
    <w:rsid w:val="005B5254"/>
    <w:rsid w:val="005B57BA"/>
    <w:rsid w:val="005B5C47"/>
    <w:rsid w:val="005B5E66"/>
    <w:rsid w:val="005B60C9"/>
    <w:rsid w:val="005B626D"/>
    <w:rsid w:val="005B67A8"/>
    <w:rsid w:val="005B683C"/>
    <w:rsid w:val="005B6B79"/>
    <w:rsid w:val="005B6CB3"/>
    <w:rsid w:val="005B78D9"/>
    <w:rsid w:val="005B79F7"/>
    <w:rsid w:val="005B7FF4"/>
    <w:rsid w:val="005C01A6"/>
    <w:rsid w:val="005C082F"/>
    <w:rsid w:val="005C09EC"/>
    <w:rsid w:val="005C0A87"/>
    <w:rsid w:val="005C0F00"/>
    <w:rsid w:val="005C102E"/>
    <w:rsid w:val="005C1650"/>
    <w:rsid w:val="005C1913"/>
    <w:rsid w:val="005C1EA1"/>
    <w:rsid w:val="005C29C5"/>
    <w:rsid w:val="005C3507"/>
    <w:rsid w:val="005C360B"/>
    <w:rsid w:val="005C3DA5"/>
    <w:rsid w:val="005C4BA6"/>
    <w:rsid w:val="005C4C65"/>
    <w:rsid w:val="005C5159"/>
    <w:rsid w:val="005C5DFF"/>
    <w:rsid w:val="005C5E66"/>
    <w:rsid w:val="005C6294"/>
    <w:rsid w:val="005C677F"/>
    <w:rsid w:val="005C6D56"/>
    <w:rsid w:val="005C72D5"/>
    <w:rsid w:val="005C773D"/>
    <w:rsid w:val="005C7859"/>
    <w:rsid w:val="005C7B19"/>
    <w:rsid w:val="005D02BB"/>
    <w:rsid w:val="005D0438"/>
    <w:rsid w:val="005D05D7"/>
    <w:rsid w:val="005D0696"/>
    <w:rsid w:val="005D0896"/>
    <w:rsid w:val="005D0A46"/>
    <w:rsid w:val="005D0CCA"/>
    <w:rsid w:val="005D1210"/>
    <w:rsid w:val="005D136A"/>
    <w:rsid w:val="005D1423"/>
    <w:rsid w:val="005D17D8"/>
    <w:rsid w:val="005D286D"/>
    <w:rsid w:val="005D323F"/>
    <w:rsid w:val="005D3619"/>
    <w:rsid w:val="005D37E3"/>
    <w:rsid w:val="005D3D79"/>
    <w:rsid w:val="005D52DE"/>
    <w:rsid w:val="005D585D"/>
    <w:rsid w:val="005D6163"/>
    <w:rsid w:val="005D696E"/>
    <w:rsid w:val="005D6C43"/>
    <w:rsid w:val="005D6D82"/>
    <w:rsid w:val="005D7341"/>
    <w:rsid w:val="005D78AE"/>
    <w:rsid w:val="005D7C1A"/>
    <w:rsid w:val="005E03D1"/>
    <w:rsid w:val="005E0440"/>
    <w:rsid w:val="005E06A0"/>
    <w:rsid w:val="005E09E0"/>
    <w:rsid w:val="005E0F10"/>
    <w:rsid w:val="005E21D6"/>
    <w:rsid w:val="005E2223"/>
    <w:rsid w:val="005E24F6"/>
    <w:rsid w:val="005E261B"/>
    <w:rsid w:val="005E26E3"/>
    <w:rsid w:val="005E2B3E"/>
    <w:rsid w:val="005E3D2A"/>
    <w:rsid w:val="005E426F"/>
    <w:rsid w:val="005E4628"/>
    <w:rsid w:val="005E4645"/>
    <w:rsid w:val="005E471C"/>
    <w:rsid w:val="005E4860"/>
    <w:rsid w:val="005E496F"/>
    <w:rsid w:val="005E4B1F"/>
    <w:rsid w:val="005E611F"/>
    <w:rsid w:val="005E6967"/>
    <w:rsid w:val="005E75E9"/>
    <w:rsid w:val="005E7CC0"/>
    <w:rsid w:val="005E7FD1"/>
    <w:rsid w:val="005F0DF1"/>
    <w:rsid w:val="005F119C"/>
    <w:rsid w:val="005F1963"/>
    <w:rsid w:val="005F1AC2"/>
    <w:rsid w:val="005F235C"/>
    <w:rsid w:val="005F238B"/>
    <w:rsid w:val="005F2B96"/>
    <w:rsid w:val="005F2BAA"/>
    <w:rsid w:val="005F3A48"/>
    <w:rsid w:val="005F3D2B"/>
    <w:rsid w:val="005F400E"/>
    <w:rsid w:val="005F4CE8"/>
    <w:rsid w:val="005F4D92"/>
    <w:rsid w:val="005F56A7"/>
    <w:rsid w:val="005F6324"/>
    <w:rsid w:val="005F64E4"/>
    <w:rsid w:val="005F653A"/>
    <w:rsid w:val="005F6A09"/>
    <w:rsid w:val="005F6AD5"/>
    <w:rsid w:val="005F75A4"/>
    <w:rsid w:val="006007D3"/>
    <w:rsid w:val="00600AAD"/>
    <w:rsid w:val="00600E4B"/>
    <w:rsid w:val="00601957"/>
    <w:rsid w:val="00602048"/>
    <w:rsid w:val="006021A2"/>
    <w:rsid w:val="006031AC"/>
    <w:rsid w:val="00603348"/>
    <w:rsid w:val="00603BAC"/>
    <w:rsid w:val="00603FAB"/>
    <w:rsid w:val="00604105"/>
    <w:rsid w:val="00604B91"/>
    <w:rsid w:val="00605137"/>
    <w:rsid w:val="0060542C"/>
    <w:rsid w:val="0060549E"/>
    <w:rsid w:val="00605A61"/>
    <w:rsid w:val="00605B4F"/>
    <w:rsid w:val="00606594"/>
    <w:rsid w:val="006066F4"/>
    <w:rsid w:val="006068C8"/>
    <w:rsid w:val="00606AF0"/>
    <w:rsid w:val="0060707C"/>
    <w:rsid w:val="00607139"/>
    <w:rsid w:val="00607C76"/>
    <w:rsid w:val="00607F10"/>
    <w:rsid w:val="006100D0"/>
    <w:rsid w:val="00610130"/>
    <w:rsid w:val="00610189"/>
    <w:rsid w:val="006113AC"/>
    <w:rsid w:val="0061184F"/>
    <w:rsid w:val="00611FBA"/>
    <w:rsid w:val="00612148"/>
    <w:rsid w:val="00612449"/>
    <w:rsid w:val="006137FB"/>
    <w:rsid w:val="00613C79"/>
    <w:rsid w:val="00613E35"/>
    <w:rsid w:val="00613F48"/>
    <w:rsid w:val="006140C5"/>
    <w:rsid w:val="00614C84"/>
    <w:rsid w:val="00614FCA"/>
    <w:rsid w:val="00616722"/>
    <w:rsid w:val="00616F38"/>
    <w:rsid w:val="00617225"/>
    <w:rsid w:val="00617371"/>
    <w:rsid w:val="00617BD7"/>
    <w:rsid w:val="006204E1"/>
    <w:rsid w:val="00620867"/>
    <w:rsid w:val="006215B1"/>
    <w:rsid w:val="0062165F"/>
    <w:rsid w:val="00621C84"/>
    <w:rsid w:val="00621E65"/>
    <w:rsid w:val="00621F7C"/>
    <w:rsid w:val="00622156"/>
    <w:rsid w:val="00622538"/>
    <w:rsid w:val="006228E6"/>
    <w:rsid w:val="006229A3"/>
    <w:rsid w:val="006230F5"/>
    <w:rsid w:val="00623206"/>
    <w:rsid w:val="006234B6"/>
    <w:rsid w:val="00623687"/>
    <w:rsid w:val="00623755"/>
    <w:rsid w:val="00623EDC"/>
    <w:rsid w:val="00624513"/>
    <w:rsid w:val="0062452E"/>
    <w:rsid w:val="00624552"/>
    <w:rsid w:val="0062479F"/>
    <w:rsid w:val="0062484A"/>
    <w:rsid w:val="00625032"/>
    <w:rsid w:val="0062583E"/>
    <w:rsid w:val="006259BB"/>
    <w:rsid w:val="00625D63"/>
    <w:rsid w:val="0062633C"/>
    <w:rsid w:val="00626547"/>
    <w:rsid w:val="00627DFA"/>
    <w:rsid w:val="006304AE"/>
    <w:rsid w:val="00630994"/>
    <w:rsid w:val="00630C8C"/>
    <w:rsid w:val="00631735"/>
    <w:rsid w:val="00631C4C"/>
    <w:rsid w:val="00631DD7"/>
    <w:rsid w:val="00631E6E"/>
    <w:rsid w:val="00632772"/>
    <w:rsid w:val="006329C8"/>
    <w:rsid w:val="006333EC"/>
    <w:rsid w:val="00633646"/>
    <w:rsid w:val="00633872"/>
    <w:rsid w:val="00635210"/>
    <w:rsid w:val="006352AE"/>
    <w:rsid w:val="006355B7"/>
    <w:rsid w:val="00635FF8"/>
    <w:rsid w:val="00636857"/>
    <w:rsid w:val="0063709E"/>
    <w:rsid w:val="0063762F"/>
    <w:rsid w:val="0064117C"/>
    <w:rsid w:val="0064123C"/>
    <w:rsid w:val="00641455"/>
    <w:rsid w:val="00641D06"/>
    <w:rsid w:val="00642632"/>
    <w:rsid w:val="006430EB"/>
    <w:rsid w:val="00643221"/>
    <w:rsid w:val="00644058"/>
    <w:rsid w:val="00644138"/>
    <w:rsid w:val="006446A5"/>
    <w:rsid w:val="006455BF"/>
    <w:rsid w:val="00645B35"/>
    <w:rsid w:val="00646611"/>
    <w:rsid w:val="006466C1"/>
    <w:rsid w:val="006469F1"/>
    <w:rsid w:val="00646D81"/>
    <w:rsid w:val="00646E55"/>
    <w:rsid w:val="00647326"/>
    <w:rsid w:val="006475D3"/>
    <w:rsid w:val="00650303"/>
    <w:rsid w:val="00650D6C"/>
    <w:rsid w:val="006510AC"/>
    <w:rsid w:val="0065155C"/>
    <w:rsid w:val="00651720"/>
    <w:rsid w:val="006522B5"/>
    <w:rsid w:val="0065241A"/>
    <w:rsid w:val="00652B74"/>
    <w:rsid w:val="006533F7"/>
    <w:rsid w:val="0065459A"/>
    <w:rsid w:val="006548BD"/>
    <w:rsid w:val="00654D05"/>
    <w:rsid w:val="006550CC"/>
    <w:rsid w:val="006553D5"/>
    <w:rsid w:val="006555F5"/>
    <w:rsid w:val="0065589D"/>
    <w:rsid w:val="00655D6B"/>
    <w:rsid w:val="00656E6E"/>
    <w:rsid w:val="006579A0"/>
    <w:rsid w:val="00657CF6"/>
    <w:rsid w:val="006604AF"/>
    <w:rsid w:val="006608AB"/>
    <w:rsid w:val="00660976"/>
    <w:rsid w:val="00660CB9"/>
    <w:rsid w:val="00660CEB"/>
    <w:rsid w:val="0066137C"/>
    <w:rsid w:val="00662385"/>
    <w:rsid w:val="006631ED"/>
    <w:rsid w:val="006631FF"/>
    <w:rsid w:val="00663C16"/>
    <w:rsid w:val="00664567"/>
    <w:rsid w:val="00664718"/>
    <w:rsid w:val="00664C5C"/>
    <w:rsid w:val="0066617D"/>
    <w:rsid w:val="00666324"/>
    <w:rsid w:val="0066639D"/>
    <w:rsid w:val="00666811"/>
    <w:rsid w:val="00666A90"/>
    <w:rsid w:val="006670C9"/>
    <w:rsid w:val="00667387"/>
    <w:rsid w:val="006675E3"/>
    <w:rsid w:val="00667653"/>
    <w:rsid w:val="00667ED6"/>
    <w:rsid w:val="00667F37"/>
    <w:rsid w:val="006703F4"/>
    <w:rsid w:val="006706E8"/>
    <w:rsid w:val="00671385"/>
    <w:rsid w:val="00671842"/>
    <w:rsid w:val="0067199D"/>
    <w:rsid w:val="00671A39"/>
    <w:rsid w:val="00671C0E"/>
    <w:rsid w:val="00672793"/>
    <w:rsid w:val="00673C97"/>
    <w:rsid w:val="00673D40"/>
    <w:rsid w:val="006744F4"/>
    <w:rsid w:val="00674C10"/>
    <w:rsid w:val="006753BF"/>
    <w:rsid w:val="00675F54"/>
    <w:rsid w:val="00675FEC"/>
    <w:rsid w:val="006764D7"/>
    <w:rsid w:val="0067658F"/>
    <w:rsid w:val="00676972"/>
    <w:rsid w:val="00677084"/>
    <w:rsid w:val="006771A9"/>
    <w:rsid w:val="006774A4"/>
    <w:rsid w:val="00677817"/>
    <w:rsid w:val="00677938"/>
    <w:rsid w:val="00677D15"/>
    <w:rsid w:val="00680095"/>
    <w:rsid w:val="0068096D"/>
    <w:rsid w:val="00681CB1"/>
    <w:rsid w:val="0068200A"/>
    <w:rsid w:val="006826D2"/>
    <w:rsid w:val="00683F25"/>
    <w:rsid w:val="00683F83"/>
    <w:rsid w:val="0068439C"/>
    <w:rsid w:val="00684AFB"/>
    <w:rsid w:val="00685443"/>
    <w:rsid w:val="00685635"/>
    <w:rsid w:val="00685C24"/>
    <w:rsid w:val="00685CB5"/>
    <w:rsid w:val="006863C0"/>
    <w:rsid w:val="00686693"/>
    <w:rsid w:val="0068683B"/>
    <w:rsid w:val="00686FB0"/>
    <w:rsid w:val="00687D21"/>
    <w:rsid w:val="00691159"/>
    <w:rsid w:val="006912D6"/>
    <w:rsid w:val="0069143F"/>
    <w:rsid w:val="006915F6"/>
    <w:rsid w:val="006917CE"/>
    <w:rsid w:val="00691FE7"/>
    <w:rsid w:val="0069229B"/>
    <w:rsid w:val="0069237F"/>
    <w:rsid w:val="006923E8"/>
    <w:rsid w:val="00692572"/>
    <w:rsid w:val="00692576"/>
    <w:rsid w:val="006926C9"/>
    <w:rsid w:val="00692B26"/>
    <w:rsid w:val="00693371"/>
    <w:rsid w:val="00693390"/>
    <w:rsid w:val="00693660"/>
    <w:rsid w:val="00693BC3"/>
    <w:rsid w:val="006943F1"/>
    <w:rsid w:val="00694CCC"/>
    <w:rsid w:val="006951BE"/>
    <w:rsid w:val="006956CA"/>
    <w:rsid w:val="0069609E"/>
    <w:rsid w:val="0069674F"/>
    <w:rsid w:val="0069685A"/>
    <w:rsid w:val="00696BF5"/>
    <w:rsid w:val="00696E7E"/>
    <w:rsid w:val="006973F0"/>
    <w:rsid w:val="00697EA7"/>
    <w:rsid w:val="00697F53"/>
    <w:rsid w:val="006A05BC"/>
    <w:rsid w:val="006A0883"/>
    <w:rsid w:val="006A0BF5"/>
    <w:rsid w:val="006A1801"/>
    <w:rsid w:val="006A1897"/>
    <w:rsid w:val="006A1A3C"/>
    <w:rsid w:val="006A1D3D"/>
    <w:rsid w:val="006A2232"/>
    <w:rsid w:val="006A2E1D"/>
    <w:rsid w:val="006A329F"/>
    <w:rsid w:val="006A37B4"/>
    <w:rsid w:val="006A3E8C"/>
    <w:rsid w:val="006A44A3"/>
    <w:rsid w:val="006A4FDC"/>
    <w:rsid w:val="006A5348"/>
    <w:rsid w:val="006A5673"/>
    <w:rsid w:val="006A5698"/>
    <w:rsid w:val="006A5CFF"/>
    <w:rsid w:val="006A6CFB"/>
    <w:rsid w:val="006A7021"/>
    <w:rsid w:val="006A70E6"/>
    <w:rsid w:val="006A79B5"/>
    <w:rsid w:val="006A7F8F"/>
    <w:rsid w:val="006A7FE0"/>
    <w:rsid w:val="006B0376"/>
    <w:rsid w:val="006B042B"/>
    <w:rsid w:val="006B07BB"/>
    <w:rsid w:val="006B12D7"/>
    <w:rsid w:val="006B188A"/>
    <w:rsid w:val="006B1D34"/>
    <w:rsid w:val="006B23BD"/>
    <w:rsid w:val="006B28A0"/>
    <w:rsid w:val="006B3121"/>
    <w:rsid w:val="006B381F"/>
    <w:rsid w:val="006B41A6"/>
    <w:rsid w:val="006B560F"/>
    <w:rsid w:val="006B568D"/>
    <w:rsid w:val="006B5A6F"/>
    <w:rsid w:val="006B5E31"/>
    <w:rsid w:val="006B5EF9"/>
    <w:rsid w:val="006B6296"/>
    <w:rsid w:val="006B62EB"/>
    <w:rsid w:val="006B66A6"/>
    <w:rsid w:val="006B6AED"/>
    <w:rsid w:val="006B701F"/>
    <w:rsid w:val="006B7126"/>
    <w:rsid w:val="006C0010"/>
    <w:rsid w:val="006C026F"/>
    <w:rsid w:val="006C031B"/>
    <w:rsid w:val="006C0803"/>
    <w:rsid w:val="006C09F0"/>
    <w:rsid w:val="006C1F9F"/>
    <w:rsid w:val="006C2636"/>
    <w:rsid w:val="006C277B"/>
    <w:rsid w:val="006C3048"/>
    <w:rsid w:val="006C3108"/>
    <w:rsid w:val="006C38EE"/>
    <w:rsid w:val="006C3EFC"/>
    <w:rsid w:val="006C426D"/>
    <w:rsid w:val="006C4633"/>
    <w:rsid w:val="006C4A42"/>
    <w:rsid w:val="006C4CC3"/>
    <w:rsid w:val="006C6053"/>
    <w:rsid w:val="006C66FD"/>
    <w:rsid w:val="006C69BD"/>
    <w:rsid w:val="006C6E4F"/>
    <w:rsid w:val="006C72D9"/>
    <w:rsid w:val="006C7465"/>
    <w:rsid w:val="006C76C2"/>
    <w:rsid w:val="006C7ADF"/>
    <w:rsid w:val="006D0240"/>
    <w:rsid w:val="006D0756"/>
    <w:rsid w:val="006D083E"/>
    <w:rsid w:val="006D09B6"/>
    <w:rsid w:val="006D0EAD"/>
    <w:rsid w:val="006D1200"/>
    <w:rsid w:val="006D12FE"/>
    <w:rsid w:val="006D1962"/>
    <w:rsid w:val="006D1EB4"/>
    <w:rsid w:val="006D2638"/>
    <w:rsid w:val="006D3041"/>
    <w:rsid w:val="006D3155"/>
    <w:rsid w:val="006D34AF"/>
    <w:rsid w:val="006D356D"/>
    <w:rsid w:val="006D4362"/>
    <w:rsid w:val="006D4652"/>
    <w:rsid w:val="006D4C0F"/>
    <w:rsid w:val="006D4D09"/>
    <w:rsid w:val="006D4FA1"/>
    <w:rsid w:val="006D59DF"/>
    <w:rsid w:val="006D5CD5"/>
    <w:rsid w:val="006D5F1B"/>
    <w:rsid w:val="006D5F35"/>
    <w:rsid w:val="006D60A3"/>
    <w:rsid w:val="006D6117"/>
    <w:rsid w:val="006D6177"/>
    <w:rsid w:val="006D61F7"/>
    <w:rsid w:val="006D6821"/>
    <w:rsid w:val="006D6882"/>
    <w:rsid w:val="006D71CD"/>
    <w:rsid w:val="006D7281"/>
    <w:rsid w:val="006D75B8"/>
    <w:rsid w:val="006D760B"/>
    <w:rsid w:val="006E011F"/>
    <w:rsid w:val="006E036E"/>
    <w:rsid w:val="006E0623"/>
    <w:rsid w:val="006E0769"/>
    <w:rsid w:val="006E0C69"/>
    <w:rsid w:val="006E0CF4"/>
    <w:rsid w:val="006E0EC6"/>
    <w:rsid w:val="006E14C4"/>
    <w:rsid w:val="006E1912"/>
    <w:rsid w:val="006E2343"/>
    <w:rsid w:val="006E2728"/>
    <w:rsid w:val="006E2833"/>
    <w:rsid w:val="006E2EA2"/>
    <w:rsid w:val="006E33D6"/>
    <w:rsid w:val="006E3607"/>
    <w:rsid w:val="006E3AC6"/>
    <w:rsid w:val="006E3EAB"/>
    <w:rsid w:val="006E3EE2"/>
    <w:rsid w:val="006E4432"/>
    <w:rsid w:val="006E4537"/>
    <w:rsid w:val="006E48BD"/>
    <w:rsid w:val="006E5435"/>
    <w:rsid w:val="006E58AC"/>
    <w:rsid w:val="006E6F75"/>
    <w:rsid w:val="006E7058"/>
    <w:rsid w:val="006E70BC"/>
    <w:rsid w:val="006E7322"/>
    <w:rsid w:val="006E73FB"/>
    <w:rsid w:val="006E7FFD"/>
    <w:rsid w:val="006F0255"/>
    <w:rsid w:val="006F0593"/>
    <w:rsid w:val="006F0A15"/>
    <w:rsid w:val="006F0B2A"/>
    <w:rsid w:val="006F0D25"/>
    <w:rsid w:val="006F0D97"/>
    <w:rsid w:val="006F1420"/>
    <w:rsid w:val="006F31BA"/>
    <w:rsid w:val="006F363E"/>
    <w:rsid w:val="006F3C52"/>
    <w:rsid w:val="006F4297"/>
    <w:rsid w:val="006F4498"/>
    <w:rsid w:val="006F4DEF"/>
    <w:rsid w:val="006F5289"/>
    <w:rsid w:val="006F53AB"/>
    <w:rsid w:val="006F5AFB"/>
    <w:rsid w:val="006F66E3"/>
    <w:rsid w:val="006F6E12"/>
    <w:rsid w:val="006F734E"/>
    <w:rsid w:val="006F7BCC"/>
    <w:rsid w:val="006F7CF0"/>
    <w:rsid w:val="0070000D"/>
    <w:rsid w:val="00700D6B"/>
    <w:rsid w:val="00701E05"/>
    <w:rsid w:val="00703D5F"/>
    <w:rsid w:val="00704C47"/>
    <w:rsid w:val="00704C8A"/>
    <w:rsid w:val="007057BE"/>
    <w:rsid w:val="007061CC"/>
    <w:rsid w:val="00706E01"/>
    <w:rsid w:val="00707422"/>
    <w:rsid w:val="00710518"/>
    <w:rsid w:val="00710811"/>
    <w:rsid w:val="00711477"/>
    <w:rsid w:val="007114F8"/>
    <w:rsid w:val="00711551"/>
    <w:rsid w:val="0071173F"/>
    <w:rsid w:val="00711901"/>
    <w:rsid w:val="00711C8A"/>
    <w:rsid w:val="00711DA3"/>
    <w:rsid w:val="00712030"/>
    <w:rsid w:val="0071207B"/>
    <w:rsid w:val="00712990"/>
    <w:rsid w:val="00712C4D"/>
    <w:rsid w:val="00713535"/>
    <w:rsid w:val="00713603"/>
    <w:rsid w:val="00713F1F"/>
    <w:rsid w:val="00714468"/>
    <w:rsid w:val="00714795"/>
    <w:rsid w:val="007149C0"/>
    <w:rsid w:val="00714E44"/>
    <w:rsid w:val="007152EF"/>
    <w:rsid w:val="00715997"/>
    <w:rsid w:val="00715D22"/>
    <w:rsid w:val="00715D30"/>
    <w:rsid w:val="0071629C"/>
    <w:rsid w:val="007166E3"/>
    <w:rsid w:val="0071737D"/>
    <w:rsid w:val="007177D5"/>
    <w:rsid w:val="00717959"/>
    <w:rsid w:val="007179A3"/>
    <w:rsid w:val="00717E64"/>
    <w:rsid w:val="00717F7A"/>
    <w:rsid w:val="007200D3"/>
    <w:rsid w:val="00720888"/>
    <w:rsid w:val="007215FD"/>
    <w:rsid w:val="00722359"/>
    <w:rsid w:val="0072256E"/>
    <w:rsid w:val="007227FE"/>
    <w:rsid w:val="00722A54"/>
    <w:rsid w:val="00722B62"/>
    <w:rsid w:val="00723231"/>
    <w:rsid w:val="0072386F"/>
    <w:rsid w:val="00723A55"/>
    <w:rsid w:val="00723CC6"/>
    <w:rsid w:val="00724070"/>
    <w:rsid w:val="007241B8"/>
    <w:rsid w:val="00724331"/>
    <w:rsid w:val="00724659"/>
    <w:rsid w:val="00724749"/>
    <w:rsid w:val="0072527A"/>
    <w:rsid w:val="007253D4"/>
    <w:rsid w:val="00725B42"/>
    <w:rsid w:val="00725D6A"/>
    <w:rsid w:val="0072711D"/>
    <w:rsid w:val="00727389"/>
    <w:rsid w:val="0072756C"/>
    <w:rsid w:val="007275CE"/>
    <w:rsid w:val="00727CCF"/>
    <w:rsid w:val="00727D20"/>
    <w:rsid w:val="00730783"/>
    <w:rsid w:val="00730E2A"/>
    <w:rsid w:val="0073171B"/>
    <w:rsid w:val="00731C67"/>
    <w:rsid w:val="007320A8"/>
    <w:rsid w:val="007321AE"/>
    <w:rsid w:val="00732449"/>
    <w:rsid w:val="0073255C"/>
    <w:rsid w:val="0073266F"/>
    <w:rsid w:val="007326E3"/>
    <w:rsid w:val="0073315E"/>
    <w:rsid w:val="00733644"/>
    <w:rsid w:val="00733B5B"/>
    <w:rsid w:val="00734206"/>
    <w:rsid w:val="007343B7"/>
    <w:rsid w:val="00734471"/>
    <w:rsid w:val="0073487D"/>
    <w:rsid w:val="00734A66"/>
    <w:rsid w:val="00734B7E"/>
    <w:rsid w:val="00735197"/>
    <w:rsid w:val="00736A44"/>
    <w:rsid w:val="00736A53"/>
    <w:rsid w:val="00737497"/>
    <w:rsid w:val="0074220B"/>
    <w:rsid w:val="00742481"/>
    <w:rsid w:val="007425B3"/>
    <w:rsid w:val="00742875"/>
    <w:rsid w:val="00742928"/>
    <w:rsid w:val="00742A48"/>
    <w:rsid w:val="0074349C"/>
    <w:rsid w:val="00743A58"/>
    <w:rsid w:val="00744820"/>
    <w:rsid w:val="00744A5D"/>
    <w:rsid w:val="00745557"/>
    <w:rsid w:val="007456A3"/>
    <w:rsid w:val="00745BAD"/>
    <w:rsid w:val="00745EDD"/>
    <w:rsid w:val="0074609E"/>
    <w:rsid w:val="0074624E"/>
    <w:rsid w:val="007463A3"/>
    <w:rsid w:val="00746544"/>
    <w:rsid w:val="007465CD"/>
    <w:rsid w:val="00746969"/>
    <w:rsid w:val="00746B9A"/>
    <w:rsid w:val="00746C7B"/>
    <w:rsid w:val="00746D7B"/>
    <w:rsid w:val="00746DD3"/>
    <w:rsid w:val="00747A53"/>
    <w:rsid w:val="00747EA8"/>
    <w:rsid w:val="00747F79"/>
    <w:rsid w:val="00750900"/>
    <w:rsid w:val="00750BC4"/>
    <w:rsid w:val="00750DB6"/>
    <w:rsid w:val="0075133F"/>
    <w:rsid w:val="007517C0"/>
    <w:rsid w:val="007517C4"/>
    <w:rsid w:val="00751A5E"/>
    <w:rsid w:val="00751B5D"/>
    <w:rsid w:val="0075214D"/>
    <w:rsid w:val="007525B6"/>
    <w:rsid w:val="00752672"/>
    <w:rsid w:val="00752E36"/>
    <w:rsid w:val="007530D6"/>
    <w:rsid w:val="0075340C"/>
    <w:rsid w:val="00754F32"/>
    <w:rsid w:val="00755718"/>
    <w:rsid w:val="00755A1A"/>
    <w:rsid w:val="00755F72"/>
    <w:rsid w:val="00756259"/>
    <w:rsid w:val="00756578"/>
    <w:rsid w:val="007569EF"/>
    <w:rsid w:val="00756FE7"/>
    <w:rsid w:val="007571F9"/>
    <w:rsid w:val="007575C8"/>
    <w:rsid w:val="00757C77"/>
    <w:rsid w:val="00760010"/>
    <w:rsid w:val="007609B0"/>
    <w:rsid w:val="00761CB1"/>
    <w:rsid w:val="00761D10"/>
    <w:rsid w:val="00761E30"/>
    <w:rsid w:val="007621E3"/>
    <w:rsid w:val="00762641"/>
    <w:rsid w:val="007634A7"/>
    <w:rsid w:val="0076395D"/>
    <w:rsid w:val="00763A0B"/>
    <w:rsid w:val="00764B47"/>
    <w:rsid w:val="00764BDD"/>
    <w:rsid w:val="00764BFB"/>
    <w:rsid w:val="00764DC5"/>
    <w:rsid w:val="007654BF"/>
    <w:rsid w:val="00765AD3"/>
    <w:rsid w:val="00765D2B"/>
    <w:rsid w:val="007660C4"/>
    <w:rsid w:val="007666E2"/>
    <w:rsid w:val="007667C2"/>
    <w:rsid w:val="00766F40"/>
    <w:rsid w:val="00767176"/>
    <w:rsid w:val="007671DC"/>
    <w:rsid w:val="007674FF"/>
    <w:rsid w:val="0076754B"/>
    <w:rsid w:val="0076767B"/>
    <w:rsid w:val="00767A2E"/>
    <w:rsid w:val="00770211"/>
    <w:rsid w:val="00770C0F"/>
    <w:rsid w:val="0077123C"/>
    <w:rsid w:val="00771766"/>
    <w:rsid w:val="00771CD2"/>
    <w:rsid w:val="00772265"/>
    <w:rsid w:val="00772275"/>
    <w:rsid w:val="00772862"/>
    <w:rsid w:val="00772A53"/>
    <w:rsid w:val="00772ABD"/>
    <w:rsid w:val="00773069"/>
    <w:rsid w:val="007730BC"/>
    <w:rsid w:val="007738A6"/>
    <w:rsid w:val="00773D44"/>
    <w:rsid w:val="007743F1"/>
    <w:rsid w:val="00774DBC"/>
    <w:rsid w:val="00774DCE"/>
    <w:rsid w:val="00775C80"/>
    <w:rsid w:val="007764C4"/>
    <w:rsid w:val="00776738"/>
    <w:rsid w:val="00776AC8"/>
    <w:rsid w:val="00776BDA"/>
    <w:rsid w:val="00777618"/>
    <w:rsid w:val="007777D2"/>
    <w:rsid w:val="00780356"/>
    <w:rsid w:val="007804A4"/>
    <w:rsid w:val="007804C7"/>
    <w:rsid w:val="00780B6F"/>
    <w:rsid w:val="007813D0"/>
    <w:rsid w:val="0078206E"/>
    <w:rsid w:val="00782516"/>
    <w:rsid w:val="007827AB"/>
    <w:rsid w:val="007828EE"/>
    <w:rsid w:val="00782D39"/>
    <w:rsid w:val="00783171"/>
    <w:rsid w:val="0078331C"/>
    <w:rsid w:val="0078333E"/>
    <w:rsid w:val="00784140"/>
    <w:rsid w:val="007850B4"/>
    <w:rsid w:val="00785684"/>
    <w:rsid w:val="00785DD7"/>
    <w:rsid w:val="0078627B"/>
    <w:rsid w:val="0078627F"/>
    <w:rsid w:val="00786FE8"/>
    <w:rsid w:val="007876ED"/>
    <w:rsid w:val="0078789E"/>
    <w:rsid w:val="00787DCE"/>
    <w:rsid w:val="0079064A"/>
    <w:rsid w:val="00791484"/>
    <w:rsid w:val="007915AB"/>
    <w:rsid w:val="0079171E"/>
    <w:rsid w:val="007924D4"/>
    <w:rsid w:val="0079284E"/>
    <w:rsid w:val="00792A27"/>
    <w:rsid w:val="007937EE"/>
    <w:rsid w:val="00793A74"/>
    <w:rsid w:val="00793D42"/>
    <w:rsid w:val="00793D61"/>
    <w:rsid w:val="00793ECE"/>
    <w:rsid w:val="00794C98"/>
    <w:rsid w:val="00794DE9"/>
    <w:rsid w:val="007951FD"/>
    <w:rsid w:val="00795279"/>
    <w:rsid w:val="00795B1F"/>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774"/>
    <w:rsid w:val="007A62B0"/>
    <w:rsid w:val="007A6A46"/>
    <w:rsid w:val="007A6A9F"/>
    <w:rsid w:val="007A6BC8"/>
    <w:rsid w:val="007A7031"/>
    <w:rsid w:val="007A7115"/>
    <w:rsid w:val="007A72CE"/>
    <w:rsid w:val="007A76FC"/>
    <w:rsid w:val="007B039C"/>
    <w:rsid w:val="007B0CC5"/>
    <w:rsid w:val="007B0E9F"/>
    <w:rsid w:val="007B105D"/>
    <w:rsid w:val="007B11A3"/>
    <w:rsid w:val="007B1629"/>
    <w:rsid w:val="007B19AE"/>
    <w:rsid w:val="007B285E"/>
    <w:rsid w:val="007B29B9"/>
    <w:rsid w:val="007B44E6"/>
    <w:rsid w:val="007B452F"/>
    <w:rsid w:val="007B4534"/>
    <w:rsid w:val="007B47E1"/>
    <w:rsid w:val="007B4991"/>
    <w:rsid w:val="007B4CB0"/>
    <w:rsid w:val="007B5AD1"/>
    <w:rsid w:val="007B5B0E"/>
    <w:rsid w:val="007B5E81"/>
    <w:rsid w:val="007B68B8"/>
    <w:rsid w:val="007B6BA6"/>
    <w:rsid w:val="007B6E1D"/>
    <w:rsid w:val="007B6E75"/>
    <w:rsid w:val="007C0818"/>
    <w:rsid w:val="007C10C8"/>
    <w:rsid w:val="007C146F"/>
    <w:rsid w:val="007C1BFB"/>
    <w:rsid w:val="007C1E11"/>
    <w:rsid w:val="007C2121"/>
    <w:rsid w:val="007C2241"/>
    <w:rsid w:val="007C251D"/>
    <w:rsid w:val="007C259D"/>
    <w:rsid w:val="007C36A8"/>
    <w:rsid w:val="007C475E"/>
    <w:rsid w:val="007C4BF0"/>
    <w:rsid w:val="007C4C59"/>
    <w:rsid w:val="007C4D5F"/>
    <w:rsid w:val="007C5183"/>
    <w:rsid w:val="007C55C7"/>
    <w:rsid w:val="007C5742"/>
    <w:rsid w:val="007C577B"/>
    <w:rsid w:val="007C650D"/>
    <w:rsid w:val="007C66D5"/>
    <w:rsid w:val="007C6898"/>
    <w:rsid w:val="007C6BB4"/>
    <w:rsid w:val="007C6DF5"/>
    <w:rsid w:val="007C6F59"/>
    <w:rsid w:val="007C78E4"/>
    <w:rsid w:val="007D114D"/>
    <w:rsid w:val="007D194F"/>
    <w:rsid w:val="007D1DA4"/>
    <w:rsid w:val="007D2169"/>
    <w:rsid w:val="007D216A"/>
    <w:rsid w:val="007D2182"/>
    <w:rsid w:val="007D310A"/>
    <w:rsid w:val="007D3528"/>
    <w:rsid w:val="007D3915"/>
    <w:rsid w:val="007D398E"/>
    <w:rsid w:val="007D3C47"/>
    <w:rsid w:val="007D3E23"/>
    <w:rsid w:val="007D3ECD"/>
    <w:rsid w:val="007D3FE0"/>
    <w:rsid w:val="007D4247"/>
    <w:rsid w:val="007D46C7"/>
    <w:rsid w:val="007D4EC4"/>
    <w:rsid w:val="007D5FDE"/>
    <w:rsid w:val="007D657A"/>
    <w:rsid w:val="007D692C"/>
    <w:rsid w:val="007D6999"/>
    <w:rsid w:val="007D6AB2"/>
    <w:rsid w:val="007D7011"/>
    <w:rsid w:val="007D704D"/>
    <w:rsid w:val="007D72FA"/>
    <w:rsid w:val="007D766F"/>
    <w:rsid w:val="007D769C"/>
    <w:rsid w:val="007D7F1A"/>
    <w:rsid w:val="007E053C"/>
    <w:rsid w:val="007E0596"/>
    <w:rsid w:val="007E090B"/>
    <w:rsid w:val="007E097E"/>
    <w:rsid w:val="007E0FB2"/>
    <w:rsid w:val="007E125D"/>
    <w:rsid w:val="007E1536"/>
    <w:rsid w:val="007E163C"/>
    <w:rsid w:val="007E19C3"/>
    <w:rsid w:val="007E1A80"/>
    <w:rsid w:val="007E1FB7"/>
    <w:rsid w:val="007E2311"/>
    <w:rsid w:val="007E2A5E"/>
    <w:rsid w:val="007E2B78"/>
    <w:rsid w:val="007E2D98"/>
    <w:rsid w:val="007E3209"/>
    <w:rsid w:val="007E3349"/>
    <w:rsid w:val="007E3ACA"/>
    <w:rsid w:val="007E3C26"/>
    <w:rsid w:val="007E3DEB"/>
    <w:rsid w:val="007E3E54"/>
    <w:rsid w:val="007E464C"/>
    <w:rsid w:val="007E4A0C"/>
    <w:rsid w:val="007E4F34"/>
    <w:rsid w:val="007E53A2"/>
    <w:rsid w:val="007E5792"/>
    <w:rsid w:val="007E57F5"/>
    <w:rsid w:val="007E5AD7"/>
    <w:rsid w:val="007E6279"/>
    <w:rsid w:val="007E63C8"/>
    <w:rsid w:val="007E6643"/>
    <w:rsid w:val="007E77A9"/>
    <w:rsid w:val="007E7ECD"/>
    <w:rsid w:val="007F097F"/>
    <w:rsid w:val="007F0A9E"/>
    <w:rsid w:val="007F0C9F"/>
    <w:rsid w:val="007F1008"/>
    <w:rsid w:val="007F1192"/>
    <w:rsid w:val="007F11E3"/>
    <w:rsid w:val="007F18F4"/>
    <w:rsid w:val="007F1D2E"/>
    <w:rsid w:val="007F221B"/>
    <w:rsid w:val="007F2A55"/>
    <w:rsid w:val="007F2D9E"/>
    <w:rsid w:val="007F33C4"/>
    <w:rsid w:val="007F33EE"/>
    <w:rsid w:val="007F415B"/>
    <w:rsid w:val="007F4455"/>
    <w:rsid w:val="007F5491"/>
    <w:rsid w:val="007F5517"/>
    <w:rsid w:val="007F595C"/>
    <w:rsid w:val="007F5E6C"/>
    <w:rsid w:val="007F602B"/>
    <w:rsid w:val="007F6388"/>
    <w:rsid w:val="007F67D7"/>
    <w:rsid w:val="007F69A4"/>
    <w:rsid w:val="007F73FF"/>
    <w:rsid w:val="007F750C"/>
    <w:rsid w:val="00801046"/>
    <w:rsid w:val="00802123"/>
    <w:rsid w:val="008022D6"/>
    <w:rsid w:val="008023F6"/>
    <w:rsid w:val="00802660"/>
    <w:rsid w:val="00802800"/>
    <w:rsid w:val="00802828"/>
    <w:rsid w:val="00802E8C"/>
    <w:rsid w:val="008030CE"/>
    <w:rsid w:val="00803572"/>
    <w:rsid w:val="008038E1"/>
    <w:rsid w:val="00803E2F"/>
    <w:rsid w:val="0080418F"/>
    <w:rsid w:val="008046BE"/>
    <w:rsid w:val="00805054"/>
    <w:rsid w:val="008050E7"/>
    <w:rsid w:val="0080683B"/>
    <w:rsid w:val="00807139"/>
    <w:rsid w:val="008072A5"/>
    <w:rsid w:val="008075E4"/>
    <w:rsid w:val="008102E3"/>
    <w:rsid w:val="00810345"/>
    <w:rsid w:val="008108BA"/>
    <w:rsid w:val="008111B7"/>
    <w:rsid w:val="008116F8"/>
    <w:rsid w:val="008117CE"/>
    <w:rsid w:val="00811EAC"/>
    <w:rsid w:val="00812291"/>
    <w:rsid w:val="0081288C"/>
    <w:rsid w:val="008128FE"/>
    <w:rsid w:val="00812C2D"/>
    <w:rsid w:val="00812C33"/>
    <w:rsid w:val="00813373"/>
    <w:rsid w:val="008133FF"/>
    <w:rsid w:val="0081379B"/>
    <w:rsid w:val="0081392D"/>
    <w:rsid w:val="00814AAA"/>
    <w:rsid w:val="00814BD5"/>
    <w:rsid w:val="00815640"/>
    <w:rsid w:val="008158B2"/>
    <w:rsid w:val="00815AD7"/>
    <w:rsid w:val="00816121"/>
    <w:rsid w:val="008163F2"/>
    <w:rsid w:val="00816598"/>
    <w:rsid w:val="008165D3"/>
    <w:rsid w:val="00816644"/>
    <w:rsid w:val="00816824"/>
    <w:rsid w:val="0081692E"/>
    <w:rsid w:val="00816BA7"/>
    <w:rsid w:val="00817524"/>
    <w:rsid w:val="00817C2C"/>
    <w:rsid w:val="00820252"/>
    <w:rsid w:val="008202B6"/>
    <w:rsid w:val="008205EE"/>
    <w:rsid w:val="00820776"/>
    <w:rsid w:val="00821ECF"/>
    <w:rsid w:val="00822672"/>
    <w:rsid w:val="00823AD7"/>
    <w:rsid w:val="00823B9C"/>
    <w:rsid w:val="008242F3"/>
    <w:rsid w:val="00824A6E"/>
    <w:rsid w:val="00824D72"/>
    <w:rsid w:val="00824EDE"/>
    <w:rsid w:val="00825803"/>
    <w:rsid w:val="00825863"/>
    <w:rsid w:val="0082592D"/>
    <w:rsid w:val="00825BAD"/>
    <w:rsid w:val="00825CAD"/>
    <w:rsid w:val="00825FCF"/>
    <w:rsid w:val="0082612F"/>
    <w:rsid w:val="00827172"/>
    <w:rsid w:val="0082732B"/>
    <w:rsid w:val="008274C0"/>
    <w:rsid w:val="0082775F"/>
    <w:rsid w:val="0083055D"/>
    <w:rsid w:val="00830E4C"/>
    <w:rsid w:val="0083129B"/>
    <w:rsid w:val="0083156E"/>
    <w:rsid w:val="00831CF9"/>
    <w:rsid w:val="008321E4"/>
    <w:rsid w:val="008321FF"/>
    <w:rsid w:val="0083230F"/>
    <w:rsid w:val="00832760"/>
    <w:rsid w:val="008329BE"/>
    <w:rsid w:val="00832D6F"/>
    <w:rsid w:val="0083419B"/>
    <w:rsid w:val="00834855"/>
    <w:rsid w:val="00834E39"/>
    <w:rsid w:val="00834E60"/>
    <w:rsid w:val="0083596C"/>
    <w:rsid w:val="00835DC7"/>
    <w:rsid w:val="00836017"/>
    <w:rsid w:val="008364C8"/>
    <w:rsid w:val="00836893"/>
    <w:rsid w:val="00836B00"/>
    <w:rsid w:val="00836FB2"/>
    <w:rsid w:val="00837733"/>
    <w:rsid w:val="00837B69"/>
    <w:rsid w:val="00837C53"/>
    <w:rsid w:val="00840A8E"/>
    <w:rsid w:val="00840B28"/>
    <w:rsid w:val="00841111"/>
    <w:rsid w:val="0084157E"/>
    <w:rsid w:val="00841587"/>
    <w:rsid w:val="00841E90"/>
    <w:rsid w:val="008420F6"/>
    <w:rsid w:val="00842392"/>
    <w:rsid w:val="008427F3"/>
    <w:rsid w:val="00843296"/>
    <w:rsid w:val="00843962"/>
    <w:rsid w:val="008455A1"/>
    <w:rsid w:val="008457D6"/>
    <w:rsid w:val="00845C88"/>
    <w:rsid w:val="00845E73"/>
    <w:rsid w:val="00846586"/>
    <w:rsid w:val="00846C43"/>
    <w:rsid w:val="0085056C"/>
    <w:rsid w:val="0085134E"/>
    <w:rsid w:val="008513F8"/>
    <w:rsid w:val="00852477"/>
    <w:rsid w:val="0085267B"/>
    <w:rsid w:val="0085294C"/>
    <w:rsid w:val="00852A2B"/>
    <w:rsid w:val="00852B13"/>
    <w:rsid w:val="00852E25"/>
    <w:rsid w:val="00852E9E"/>
    <w:rsid w:val="008537CC"/>
    <w:rsid w:val="008542AA"/>
    <w:rsid w:val="00854C91"/>
    <w:rsid w:val="00855487"/>
    <w:rsid w:val="0085580F"/>
    <w:rsid w:val="00855DD8"/>
    <w:rsid w:val="00855FD4"/>
    <w:rsid w:val="00855FEC"/>
    <w:rsid w:val="00856255"/>
    <w:rsid w:val="00856A6A"/>
    <w:rsid w:val="00856AA5"/>
    <w:rsid w:val="00856EAD"/>
    <w:rsid w:val="00857417"/>
    <w:rsid w:val="00857D88"/>
    <w:rsid w:val="008602A6"/>
    <w:rsid w:val="00860502"/>
    <w:rsid w:val="00860776"/>
    <w:rsid w:val="00860BC4"/>
    <w:rsid w:val="00860C94"/>
    <w:rsid w:val="0086157D"/>
    <w:rsid w:val="00861723"/>
    <w:rsid w:val="00861D50"/>
    <w:rsid w:val="00862C76"/>
    <w:rsid w:val="0086398E"/>
    <w:rsid w:val="00863A89"/>
    <w:rsid w:val="00863E8B"/>
    <w:rsid w:val="0086406C"/>
    <w:rsid w:val="0086451C"/>
    <w:rsid w:val="00864550"/>
    <w:rsid w:val="00864A9F"/>
    <w:rsid w:val="00864BB8"/>
    <w:rsid w:val="00864D82"/>
    <w:rsid w:val="008650BC"/>
    <w:rsid w:val="00865292"/>
    <w:rsid w:val="008652EB"/>
    <w:rsid w:val="0086581D"/>
    <w:rsid w:val="00866CC4"/>
    <w:rsid w:val="00867212"/>
    <w:rsid w:val="00867243"/>
    <w:rsid w:val="008704A1"/>
    <w:rsid w:val="00870772"/>
    <w:rsid w:val="008707D2"/>
    <w:rsid w:val="008710AA"/>
    <w:rsid w:val="00871166"/>
    <w:rsid w:val="00871374"/>
    <w:rsid w:val="0087168D"/>
    <w:rsid w:val="00871699"/>
    <w:rsid w:val="008717EF"/>
    <w:rsid w:val="00871944"/>
    <w:rsid w:val="008719D1"/>
    <w:rsid w:val="00872244"/>
    <w:rsid w:val="0087270E"/>
    <w:rsid w:val="00872A39"/>
    <w:rsid w:val="00872D38"/>
    <w:rsid w:val="008730F0"/>
    <w:rsid w:val="00873404"/>
    <w:rsid w:val="00873C31"/>
    <w:rsid w:val="00873EA5"/>
    <w:rsid w:val="00874456"/>
    <w:rsid w:val="00875392"/>
    <w:rsid w:val="00875419"/>
    <w:rsid w:val="008759BA"/>
    <w:rsid w:val="008765E1"/>
    <w:rsid w:val="00876849"/>
    <w:rsid w:val="00876AE9"/>
    <w:rsid w:val="00876B45"/>
    <w:rsid w:val="00877960"/>
    <w:rsid w:val="00877AA8"/>
    <w:rsid w:val="00880794"/>
    <w:rsid w:val="00880CA4"/>
    <w:rsid w:val="00880CB7"/>
    <w:rsid w:val="0088104B"/>
    <w:rsid w:val="008812B6"/>
    <w:rsid w:val="00881A77"/>
    <w:rsid w:val="00881F19"/>
    <w:rsid w:val="00881F54"/>
    <w:rsid w:val="008824B6"/>
    <w:rsid w:val="008825F2"/>
    <w:rsid w:val="00882BA4"/>
    <w:rsid w:val="00882DC9"/>
    <w:rsid w:val="008839F7"/>
    <w:rsid w:val="0088488B"/>
    <w:rsid w:val="008849EF"/>
    <w:rsid w:val="00885173"/>
    <w:rsid w:val="008863B6"/>
    <w:rsid w:val="00886530"/>
    <w:rsid w:val="008865B6"/>
    <w:rsid w:val="00887504"/>
    <w:rsid w:val="00887B04"/>
    <w:rsid w:val="00890005"/>
    <w:rsid w:val="00890041"/>
    <w:rsid w:val="008907DF"/>
    <w:rsid w:val="00891736"/>
    <w:rsid w:val="008917D0"/>
    <w:rsid w:val="0089192C"/>
    <w:rsid w:val="00892C5B"/>
    <w:rsid w:val="0089311C"/>
    <w:rsid w:val="008937CB"/>
    <w:rsid w:val="00894163"/>
    <w:rsid w:val="0089498F"/>
    <w:rsid w:val="00894AD8"/>
    <w:rsid w:val="00894BDD"/>
    <w:rsid w:val="00894CBC"/>
    <w:rsid w:val="00895E50"/>
    <w:rsid w:val="00896242"/>
    <w:rsid w:val="00896756"/>
    <w:rsid w:val="00896ADE"/>
    <w:rsid w:val="0089700F"/>
    <w:rsid w:val="00897A9B"/>
    <w:rsid w:val="00897E5D"/>
    <w:rsid w:val="008A03B3"/>
    <w:rsid w:val="008A0AD2"/>
    <w:rsid w:val="008A205A"/>
    <w:rsid w:val="008A22EF"/>
    <w:rsid w:val="008A2471"/>
    <w:rsid w:val="008A2613"/>
    <w:rsid w:val="008A492B"/>
    <w:rsid w:val="008A50B2"/>
    <w:rsid w:val="008A57A0"/>
    <w:rsid w:val="008A5BFE"/>
    <w:rsid w:val="008A725C"/>
    <w:rsid w:val="008A7DFA"/>
    <w:rsid w:val="008A7E50"/>
    <w:rsid w:val="008B026A"/>
    <w:rsid w:val="008B0544"/>
    <w:rsid w:val="008B0600"/>
    <w:rsid w:val="008B1837"/>
    <w:rsid w:val="008B1B6D"/>
    <w:rsid w:val="008B1BA8"/>
    <w:rsid w:val="008B1E8A"/>
    <w:rsid w:val="008B1E93"/>
    <w:rsid w:val="008B2309"/>
    <w:rsid w:val="008B242C"/>
    <w:rsid w:val="008B2527"/>
    <w:rsid w:val="008B2948"/>
    <w:rsid w:val="008B2A8F"/>
    <w:rsid w:val="008B3130"/>
    <w:rsid w:val="008B370A"/>
    <w:rsid w:val="008B459A"/>
    <w:rsid w:val="008B4711"/>
    <w:rsid w:val="008B4A8E"/>
    <w:rsid w:val="008B5030"/>
    <w:rsid w:val="008B54E5"/>
    <w:rsid w:val="008B5A2D"/>
    <w:rsid w:val="008B5B44"/>
    <w:rsid w:val="008B5EB6"/>
    <w:rsid w:val="008B678C"/>
    <w:rsid w:val="008B6A6C"/>
    <w:rsid w:val="008B6D16"/>
    <w:rsid w:val="008B6D65"/>
    <w:rsid w:val="008B71F9"/>
    <w:rsid w:val="008B7B7E"/>
    <w:rsid w:val="008B7CD1"/>
    <w:rsid w:val="008C01D5"/>
    <w:rsid w:val="008C02E1"/>
    <w:rsid w:val="008C0681"/>
    <w:rsid w:val="008C06BD"/>
    <w:rsid w:val="008C0C2F"/>
    <w:rsid w:val="008C0F44"/>
    <w:rsid w:val="008C12EF"/>
    <w:rsid w:val="008C13E3"/>
    <w:rsid w:val="008C1CED"/>
    <w:rsid w:val="008C22C3"/>
    <w:rsid w:val="008C2582"/>
    <w:rsid w:val="008C310F"/>
    <w:rsid w:val="008C3334"/>
    <w:rsid w:val="008C415A"/>
    <w:rsid w:val="008C4586"/>
    <w:rsid w:val="008C48BA"/>
    <w:rsid w:val="008C4930"/>
    <w:rsid w:val="008C49B4"/>
    <w:rsid w:val="008C4F8C"/>
    <w:rsid w:val="008C5105"/>
    <w:rsid w:val="008C51DD"/>
    <w:rsid w:val="008C5446"/>
    <w:rsid w:val="008C55E5"/>
    <w:rsid w:val="008C5B8D"/>
    <w:rsid w:val="008C5BC1"/>
    <w:rsid w:val="008C5D2B"/>
    <w:rsid w:val="008C5F8F"/>
    <w:rsid w:val="008C610C"/>
    <w:rsid w:val="008C6809"/>
    <w:rsid w:val="008C6905"/>
    <w:rsid w:val="008C69DB"/>
    <w:rsid w:val="008C6BF2"/>
    <w:rsid w:val="008C6DC8"/>
    <w:rsid w:val="008C6E7E"/>
    <w:rsid w:val="008C6E86"/>
    <w:rsid w:val="008C7265"/>
    <w:rsid w:val="008C7ABF"/>
    <w:rsid w:val="008C7F79"/>
    <w:rsid w:val="008D002A"/>
    <w:rsid w:val="008D02DB"/>
    <w:rsid w:val="008D0472"/>
    <w:rsid w:val="008D05D4"/>
    <w:rsid w:val="008D0AD3"/>
    <w:rsid w:val="008D0B10"/>
    <w:rsid w:val="008D1412"/>
    <w:rsid w:val="008D1AC4"/>
    <w:rsid w:val="008D2120"/>
    <w:rsid w:val="008D2623"/>
    <w:rsid w:val="008D313D"/>
    <w:rsid w:val="008D39F6"/>
    <w:rsid w:val="008D3F73"/>
    <w:rsid w:val="008D4B2F"/>
    <w:rsid w:val="008D4CC5"/>
    <w:rsid w:val="008D586D"/>
    <w:rsid w:val="008D59D4"/>
    <w:rsid w:val="008D5F69"/>
    <w:rsid w:val="008D6150"/>
    <w:rsid w:val="008D62EF"/>
    <w:rsid w:val="008D69A8"/>
    <w:rsid w:val="008D6B0A"/>
    <w:rsid w:val="008D6C3F"/>
    <w:rsid w:val="008D7025"/>
    <w:rsid w:val="008D7273"/>
    <w:rsid w:val="008D7529"/>
    <w:rsid w:val="008D7DEB"/>
    <w:rsid w:val="008E0249"/>
    <w:rsid w:val="008E0716"/>
    <w:rsid w:val="008E07B5"/>
    <w:rsid w:val="008E09B1"/>
    <w:rsid w:val="008E09D5"/>
    <w:rsid w:val="008E200E"/>
    <w:rsid w:val="008E2D01"/>
    <w:rsid w:val="008E30C4"/>
    <w:rsid w:val="008E32E8"/>
    <w:rsid w:val="008E3AD5"/>
    <w:rsid w:val="008E40BA"/>
    <w:rsid w:val="008E41F9"/>
    <w:rsid w:val="008E50F4"/>
    <w:rsid w:val="008E6453"/>
    <w:rsid w:val="008E6A78"/>
    <w:rsid w:val="008E713C"/>
    <w:rsid w:val="008E71E3"/>
    <w:rsid w:val="008E74A9"/>
    <w:rsid w:val="008E7C17"/>
    <w:rsid w:val="008F06E8"/>
    <w:rsid w:val="008F14AD"/>
    <w:rsid w:val="008F1504"/>
    <w:rsid w:val="008F1869"/>
    <w:rsid w:val="008F2629"/>
    <w:rsid w:val="008F26A9"/>
    <w:rsid w:val="008F279C"/>
    <w:rsid w:val="008F2DA1"/>
    <w:rsid w:val="008F3E51"/>
    <w:rsid w:val="008F5225"/>
    <w:rsid w:val="008F5241"/>
    <w:rsid w:val="008F53EA"/>
    <w:rsid w:val="008F5EB7"/>
    <w:rsid w:val="008F6D10"/>
    <w:rsid w:val="008F7E02"/>
    <w:rsid w:val="008F7F96"/>
    <w:rsid w:val="0090000B"/>
    <w:rsid w:val="009025E0"/>
    <w:rsid w:val="00902633"/>
    <w:rsid w:val="00902B78"/>
    <w:rsid w:val="0090308C"/>
    <w:rsid w:val="009033F5"/>
    <w:rsid w:val="009049A7"/>
    <w:rsid w:val="00904AB3"/>
    <w:rsid w:val="00904E59"/>
    <w:rsid w:val="0090525E"/>
    <w:rsid w:val="00905BC5"/>
    <w:rsid w:val="009060D2"/>
    <w:rsid w:val="0090612E"/>
    <w:rsid w:val="009064E4"/>
    <w:rsid w:val="009068B7"/>
    <w:rsid w:val="00906A5A"/>
    <w:rsid w:val="00906D06"/>
    <w:rsid w:val="00906E2A"/>
    <w:rsid w:val="00907780"/>
    <w:rsid w:val="009079DB"/>
    <w:rsid w:val="00910063"/>
    <w:rsid w:val="00910513"/>
    <w:rsid w:val="00910D2C"/>
    <w:rsid w:val="00910EF7"/>
    <w:rsid w:val="00912025"/>
    <w:rsid w:val="009123AC"/>
    <w:rsid w:val="0091255A"/>
    <w:rsid w:val="00912C69"/>
    <w:rsid w:val="00912D5D"/>
    <w:rsid w:val="009135CA"/>
    <w:rsid w:val="00913D2D"/>
    <w:rsid w:val="0091498B"/>
    <w:rsid w:val="00915FBB"/>
    <w:rsid w:val="009201A4"/>
    <w:rsid w:val="00920AA2"/>
    <w:rsid w:val="00920C69"/>
    <w:rsid w:val="0092162F"/>
    <w:rsid w:val="00921BA8"/>
    <w:rsid w:val="00921E0B"/>
    <w:rsid w:val="00922286"/>
    <w:rsid w:val="009227CF"/>
    <w:rsid w:val="00923EA7"/>
    <w:rsid w:val="0092539D"/>
    <w:rsid w:val="00925469"/>
    <w:rsid w:val="00926267"/>
    <w:rsid w:val="00926CCE"/>
    <w:rsid w:val="00926E9E"/>
    <w:rsid w:val="00926EC6"/>
    <w:rsid w:val="00927A65"/>
    <w:rsid w:val="00930159"/>
    <w:rsid w:val="00930674"/>
    <w:rsid w:val="0093085F"/>
    <w:rsid w:val="00930AB2"/>
    <w:rsid w:val="00930D05"/>
    <w:rsid w:val="00931124"/>
    <w:rsid w:val="00931694"/>
    <w:rsid w:val="0093183A"/>
    <w:rsid w:val="00931ACE"/>
    <w:rsid w:val="00931B10"/>
    <w:rsid w:val="00931EF5"/>
    <w:rsid w:val="00931FA7"/>
    <w:rsid w:val="009321A4"/>
    <w:rsid w:val="00932835"/>
    <w:rsid w:val="00933368"/>
    <w:rsid w:val="00933468"/>
    <w:rsid w:val="00934065"/>
    <w:rsid w:val="0093479A"/>
    <w:rsid w:val="009349AC"/>
    <w:rsid w:val="00935DB1"/>
    <w:rsid w:val="00936494"/>
    <w:rsid w:val="00936516"/>
    <w:rsid w:val="00936C53"/>
    <w:rsid w:val="00937AD3"/>
    <w:rsid w:val="00937BDC"/>
    <w:rsid w:val="00940396"/>
    <w:rsid w:val="009404E8"/>
    <w:rsid w:val="0094054E"/>
    <w:rsid w:val="0094072A"/>
    <w:rsid w:val="00940D69"/>
    <w:rsid w:val="00940D97"/>
    <w:rsid w:val="00941027"/>
    <w:rsid w:val="009411D3"/>
    <w:rsid w:val="009416A0"/>
    <w:rsid w:val="00941C92"/>
    <w:rsid w:val="00941D2B"/>
    <w:rsid w:val="00941EB0"/>
    <w:rsid w:val="00941EFD"/>
    <w:rsid w:val="0094225F"/>
    <w:rsid w:val="00942AD2"/>
    <w:rsid w:val="00942ED4"/>
    <w:rsid w:val="009432EF"/>
    <w:rsid w:val="009439D6"/>
    <w:rsid w:val="009440D0"/>
    <w:rsid w:val="0094426A"/>
    <w:rsid w:val="0094428E"/>
    <w:rsid w:val="009446AB"/>
    <w:rsid w:val="009446DC"/>
    <w:rsid w:val="00944838"/>
    <w:rsid w:val="009448F2"/>
    <w:rsid w:val="00944907"/>
    <w:rsid w:val="00944989"/>
    <w:rsid w:val="00944B58"/>
    <w:rsid w:val="0094594E"/>
    <w:rsid w:val="00945A30"/>
    <w:rsid w:val="009467A4"/>
    <w:rsid w:val="00946B14"/>
    <w:rsid w:val="00946DEE"/>
    <w:rsid w:val="0094775A"/>
    <w:rsid w:val="00947B3F"/>
    <w:rsid w:val="00947C8B"/>
    <w:rsid w:val="00947DB3"/>
    <w:rsid w:val="00947F8F"/>
    <w:rsid w:val="009500A7"/>
    <w:rsid w:val="00951065"/>
    <w:rsid w:val="00951A9F"/>
    <w:rsid w:val="00951CB5"/>
    <w:rsid w:val="00952134"/>
    <w:rsid w:val="00952467"/>
    <w:rsid w:val="00952659"/>
    <w:rsid w:val="009526EE"/>
    <w:rsid w:val="0095278E"/>
    <w:rsid w:val="00952F53"/>
    <w:rsid w:val="00953BC5"/>
    <w:rsid w:val="00953D57"/>
    <w:rsid w:val="00953D9C"/>
    <w:rsid w:val="00953E0D"/>
    <w:rsid w:val="009540D0"/>
    <w:rsid w:val="00954789"/>
    <w:rsid w:val="00955B85"/>
    <w:rsid w:val="00955BC7"/>
    <w:rsid w:val="0095625A"/>
    <w:rsid w:val="00956408"/>
    <w:rsid w:val="009576F7"/>
    <w:rsid w:val="0095786B"/>
    <w:rsid w:val="00960093"/>
    <w:rsid w:val="009608B1"/>
    <w:rsid w:val="00960A81"/>
    <w:rsid w:val="00960C45"/>
    <w:rsid w:val="009613D4"/>
    <w:rsid w:val="0096270C"/>
    <w:rsid w:val="00963141"/>
    <w:rsid w:val="00963261"/>
    <w:rsid w:val="009639FD"/>
    <w:rsid w:val="00964483"/>
    <w:rsid w:val="00964A54"/>
    <w:rsid w:val="00964A67"/>
    <w:rsid w:val="00964AA3"/>
    <w:rsid w:val="00964B80"/>
    <w:rsid w:val="00964FA7"/>
    <w:rsid w:val="00965304"/>
    <w:rsid w:val="00965BD5"/>
    <w:rsid w:val="00965E86"/>
    <w:rsid w:val="00966B78"/>
    <w:rsid w:val="00966D4D"/>
    <w:rsid w:val="009700E4"/>
    <w:rsid w:val="00970EFD"/>
    <w:rsid w:val="0097123B"/>
    <w:rsid w:val="0097128D"/>
    <w:rsid w:val="009713E1"/>
    <w:rsid w:val="009714BA"/>
    <w:rsid w:val="00971533"/>
    <w:rsid w:val="009717C3"/>
    <w:rsid w:val="00973096"/>
    <w:rsid w:val="009735CC"/>
    <w:rsid w:val="00973A0C"/>
    <w:rsid w:val="00973FB0"/>
    <w:rsid w:val="009749F4"/>
    <w:rsid w:val="00974A96"/>
    <w:rsid w:val="00974D40"/>
    <w:rsid w:val="0097572B"/>
    <w:rsid w:val="009758A4"/>
    <w:rsid w:val="0097664E"/>
    <w:rsid w:val="009769E1"/>
    <w:rsid w:val="0097749B"/>
    <w:rsid w:val="0097757E"/>
    <w:rsid w:val="00977C80"/>
    <w:rsid w:val="00977CCF"/>
    <w:rsid w:val="009800E3"/>
    <w:rsid w:val="0098188A"/>
    <w:rsid w:val="009826DA"/>
    <w:rsid w:val="009831B1"/>
    <w:rsid w:val="009840E6"/>
    <w:rsid w:val="0098436D"/>
    <w:rsid w:val="0098492B"/>
    <w:rsid w:val="00985057"/>
    <w:rsid w:val="0098550B"/>
    <w:rsid w:val="009855F1"/>
    <w:rsid w:val="00985C8E"/>
    <w:rsid w:val="00985FED"/>
    <w:rsid w:val="00986B39"/>
    <w:rsid w:val="00986B69"/>
    <w:rsid w:val="00987CDE"/>
    <w:rsid w:val="00990497"/>
    <w:rsid w:val="00990B5E"/>
    <w:rsid w:val="00990E60"/>
    <w:rsid w:val="009912B9"/>
    <w:rsid w:val="0099139A"/>
    <w:rsid w:val="00992448"/>
    <w:rsid w:val="0099272E"/>
    <w:rsid w:val="009935BC"/>
    <w:rsid w:val="0099377A"/>
    <w:rsid w:val="00993826"/>
    <w:rsid w:val="00993AA8"/>
    <w:rsid w:val="00993E61"/>
    <w:rsid w:val="00993FB4"/>
    <w:rsid w:val="00994D0C"/>
    <w:rsid w:val="00994EF2"/>
    <w:rsid w:val="00994FD2"/>
    <w:rsid w:val="00995669"/>
    <w:rsid w:val="00995D12"/>
    <w:rsid w:val="00996597"/>
    <w:rsid w:val="009A0060"/>
    <w:rsid w:val="009A01A1"/>
    <w:rsid w:val="009A04F0"/>
    <w:rsid w:val="009A07F1"/>
    <w:rsid w:val="009A0AA6"/>
    <w:rsid w:val="009A0ED4"/>
    <w:rsid w:val="009A151B"/>
    <w:rsid w:val="009A1B2B"/>
    <w:rsid w:val="009A2431"/>
    <w:rsid w:val="009A2968"/>
    <w:rsid w:val="009A33FF"/>
    <w:rsid w:val="009A3B0F"/>
    <w:rsid w:val="009A3E17"/>
    <w:rsid w:val="009A4895"/>
    <w:rsid w:val="009A5849"/>
    <w:rsid w:val="009A5863"/>
    <w:rsid w:val="009A58B7"/>
    <w:rsid w:val="009A6A31"/>
    <w:rsid w:val="009A6F56"/>
    <w:rsid w:val="009A72B9"/>
    <w:rsid w:val="009A7DE1"/>
    <w:rsid w:val="009B038C"/>
    <w:rsid w:val="009B0C8F"/>
    <w:rsid w:val="009B1284"/>
    <w:rsid w:val="009B1464"/>
    <w:rsid w:val="009B20F1"/>
    <w:rsid w:val="009B2514"/>
    <w:rsid w:val="009B2C4D"/>
    <w:rsid w:val="009B36F7"/>
    <w:rsid w:val="009B3EB5"/>
    <w:rsid w:val="009B3FF9"/>
    <w:rsid w:val="009B5CC3"/>
    <w:rsid w:val="009B610F"/>
    <w:rsid w:val="009B651D"/>
    <w:rsid w:val="009B6A2B"/>
    <w:rsid w:val="009B6B5E"/>
    <w:rsid w:val="009B70C8"/>
    <w:rsid w:val="009B713B"/>
    <w:rsid w:val="009B7751"/>
    <w:rsid w:val="009B776E"/>
    <w:rsid w:val="009B77E5"/>
    <w:rsid w:val="009B7C2A"/>
    <w:rsid w:val="009B7EF4"/>
    <w:rsid w:val="009C092E"/>
    <w:rsid w:val="009C1838"/>
    <w:rsid w:val="009C23CC"/>
    <w:rsid w:val="009C281B"/>
    <w:rsid w:val="009C2D82"/>
    <w:rsid w:val="009C335C"/>
    <w:rsid w:val="009C3434"/>
    <w:rsid w:val="009C3575"/>
    <w:rsid w:val="009C38DF"/>
    <w:rsid w:val="009C3CFC"/>
    <w:rsid w:val="009C3FCE"/>
    <w:rsid w:val="009C47E9"/>
    <w:rsid w:val="009C5B9C"/>
    <w:rsid w:val="009C5DF5"/>
    <w:rsid w:val="009C6261"/>
    <w:rsid w:val="009C68D0"/>
    <w:rsid w:val="009C6BC8"/>
    <w:rsid w:val="009C6C5B"/>
    <w:rsid w:val="009C6CD6"/>
    <w:rsid w:val="009C7457"/>
    <w:rsid w:val="009C748F"/>
    <w:rsid w:val="009C7A6A"/>
    <w:rsid w:val="009C7B2F"/>
    <w:rsid w:val="009D0313"/>
    <w:rsid w:val="009D0734"/>
    <w:rsid w:val="009D0E51"/>
    <w:rsid w:val="009D0F6A"/>
    <w:rsid w:val="009D12DB"/>
    <w:rsid w:val="009D1739"/>
    <w:rsid w:val="009D1779"/>
    <w:rsid w:val="009D201E"/>
    <w:rsid w:val="009D2ED7"/>
    <w:rsid w:val="009D3640"/>
    <w:rsid w:val="009D3C5C"/>
    <w:rsid w:val="009D492A"/>
    <w:rsid w:val="009D64BB"/>
    <w:rsid w:val="009D6731"/>
    <w:rsid w:val="009D72D9"/>
    <w:rsid w:val="009D74BB"/>
    <w:rsid w:val="009D7561"/>
    <w:rsid w:val="009D7940"/>
    <w:rsid w:val="009D7A12"/>
    <w:rsid w:val="009D7D6C"/>
    <w:rsid w:val="009D7DB5"/>
    <w:rsid w:val="009E0260"/>
    <w:rsid w:val="009E089D"/>
    <w:rsid w:val="009E0922"/>
    <w:rsid w:val="009E09AB"/>
    <w:rsid w:val="009E0FE9"/>
    <w:rsid w:val="009E15B4"/>
    <w:rsid w:val="009E1DBA"/>
    <w:rsid w:val="009E1FA9"/>
    <w:rsid w:val="009E2EC9"/>
    <w:rsid w:val="009E3086"/>
    <w:rsid w:val="009E3BAB"/>
    <w:rsid w:val="009E3CAF"/>
    <w:rsid w:val="009E3F0D"/>
    <w:rsid w:val="009E5109"/>
    <w:rsid w:val="009E56EF"/>
    <w:rsid w:val="009E5E55"/>
    <w:rsid w:val="009E6686"/>
    <w:rsid w:val="009E6C0C"/>
    <w:rsid w:val="009E6EC8"/>
    <w:rsid w:val="009E7B0F"/>
    <w:rsid w:val="009F00B2"/>
    <w:rsid w:val="009F1E31"/>
    <w:rsid w:val="009F1FF9"/>
    <w:rsid w:val="009F25B7"/>
    <w:rsid w:val="009F2770"/>
    <w:rsid w:val="009F2807"/>
    <w:rsid w:val="009F2DA8"/>
    <w:rsid w:val="009F2E71"/>
    <w:rsid w:val="009F32F3"/>
    <w:rsid w:val="009F458E"/>
    <w:rsid w:val="009F498A"/>
    <w:rsid w:val="009F49DC"/>
    <w:rsid w:val="009F4D85"/>
    <w:rsid w:val="009F5126"/>
    <w:rsid w:val="009F52E2"/>
    <w:rsid w:val="009F53A3"/>
    <w:rsid w:val="009F55EF"/>
    <w:rsid w:val="009F594D"/>
    <w:rsid w:val="009F5980"/>
    <w:rsid w:val="009F6816"/>
    <w:rsid w:val="009F6947"/>
    <w:rsid w:val="009F7253"/>
    <w:rsid w:val="009F7765"/>
    <w:rsid w:val="009F7C3E"/>
    <w:rsid w:val="009F7D99"/>
    <w:rsid w:val="00A005CA"/>
    <w:rsid w:val="00A00752"/>
    <w:rsid w:val="00A009B4"/>
    <w:rsid w:val="00A00CD1"/>
    <w:rsid w:val="00A01713"/>
    <w:rsid w:val="00A017DF"/>
    <w:rsid w:val="00A0196C"/>
    <w:rsid w:val="00A01A9E"/>
    <w:rsid w:val="00A01BB7"/>
    <w:rsid w:val="00A02849"/>
    <w:rsid w:val="00A02F50"/>
    <w:rsid w:val="00A02FA9"/>
    <w:rsid w:val="00A04321"/>
    <w:rsid w:val="00A05014"/>
    <w:rsid w:val="00A051C9"/>
    <w:rsid w:val="00A053A2"/>
    <w:rsid w:val="00A059E0"/>
    <w:rsid w:val="00A05C8D"/>
    <w:rsid w:val="00A05D7B"/>
    <w:rsid w:val="00A07A7B"/>
    <w:rsid w:val="00A10096"/>
    <w:rsid w:val="00A1032B"/>
    <w:rsid w:val="00A10C60"/>
    <w:rsid w:val="00A10F49"/>
    <w:rsid w:val="00A11AFD"/>
    <w:rsid w:val="00A11BED"/>
    <w:rsid w:val="00A11D56"/>
    <w:rsid w:val="00A12551"/>
    <w:rsid w:val="00A126C9"/>
    <w:rsid w:val="00A130FA"/>
    <w:rsid w:val="00A13629"/>
    <w:rsid w:val="00A13DBF"/>
    <w:rsid w:val="00A13F35"/>
    <w:rsid w:val="00A15725"/>
    <w:rsid w:val="00A15A93"/>
    <w:rsid w:val="00A15BA6"/>
    <w:rsid w:val="00A15CFE"/>
    <w:rsid w:val="00A15E09"/>
    <w:rsid w:val="00A164A8"/>
    <w:rsid w:val="00A17F3A"/>
    <w:rsid w:val="00A205C4"/>
    <w:rsid w:val="00A207AC"/>
    <w:rsid w:val="00A20D46"/>
    <w:rsid w:val="00A2143F"/>
    <w:rsid w:val="00A220D3"/>
    <w:rsid w:val="00A224EC"/>
    <w:rsid w:val="00A227EA"/>
    <w:rsid w:val="00A22DF2"/>
    <w:rsid w:val="00A22E8E"/>
    <w:rsid w:val="00A23321"/>
    <w:rsid w:val="00A247D4"/>
    <w:rsid w:val="00A24ACE"/>
    <w:rsid w:val="00A24DB0"/>
    <w:rsid w:val="00A25371"/>
    <w:rsid w:val="00A26973"/>
    <w:rsid w:val="00A27168"/>
    <w:rsid w:val="00A2778D"/>
    <w:rsid w:val="00A27841"/>
    <w:rsid w:val="00A27A18"/>
    <w:rsid w:val="00A27D68"/>
    <w:rsid w:val="00A27E9C"/>
    <w:rsid w:val="00A300B1"/>
    <w:rsid w:val="00A3041A"/>
    <w:rsid w:val="00A308A5"/>
    <w:rsid w:val="00A30DB6"/>
    <w:rsid w:val="00A310DD"/>
    <w:rsid w:val="00A31374"/>
    <w:rsid w:val="00A31C05"/>
    <w:rsid w:val="00A31CF5"/>
    <w:rsid w:val="00A320AF"/>
    <w:rsid w:val="00A3254F"/>
    <w:rsid w:val="00A32838"/>
    <w:rsid w:val="00A32881"/>
    <w:rsid w:val="00A3290E"/>
    <w:rsid w:val="00A330D9"/>
    <w:rsid w:val="00A3396F"/>
    <w:rsid w:val="00A34076"/>
    <w:rsid w:val="00A340F8"/>
    <w:rsid w:val="00A34695"/>
    <w:rsid w:val="00A3518A"/>
    <w:rsid w:val="00A35911"/>
    <w:rsid w:val="00A3663B"/>
    <w:rsid w:val="00A36815"/>
    <w:rsid w:val="00A36BA1"/>
    <w:rsid w:val="00A40034"/>
    <w:rsid w:val="00A40100"/>
    <w:rsid w:val="00A409DF"/>
    <w:rsid w:val="00A40E48"/>
    <w:rsid w:val="00A41048"/>
    <w:rsid w:val="00A4172E"/>
    <w:rsid w:val="00A41901"/>
    <w:rsid w:val="00A41CEA"/>
    <w:rsid w:val="00A42C26"/>
    <w:rsid w:val="00A42F5B"/>
    <w:rsid w:val="00A43245"/>
    <w:rsid w:val="00A433A3"/>
    <w:rsid w:val="00A44622"/>
    <w:rsid w:val="00A44A14"/>
    <w:rsid w:val="00A44A1B"/>
    <w:rsid w:val="00A44CC7"/>
    <w:rsid w:val="00A452E1"/>
    <w:rsid w:val="00A45330"/>
    <w:rsid w:val="00A45852"/>
    <w:rsid w:val="00A459F7"/>
    <w:rsid w:val="00A45D4F"/>
    <w:rsid w:val="00A470F1"/>
    <w:rsid w:val="00A473B9"/>
    <w:rsid w:val="00A4769A"/>
    <w:rsid w:val="00A47A3D"/>
    <w:rsid w:val="00A47CF6"/>
    <w:rsid w:val="00A50793"/>
    <w:rsid w:val="00A5089F"/>
    <w:rsid w:val="00A51291"/>
    <w:rsid w:val="00A51BCE"/>
    <w:rsid w:val="00A51FC9"/>
    <w:rsid w:val="00A51FDB"/>
    <w:rsid w:val="00A52828"/>
    <w:rsid w:val="00A52E26"/>
    <w:rsid w:val="00A52FBF"/>
    <w:rsid w:val="00A531AF"/>
    <w:rsid w:val="00A534C3"/>
    <w:rsid w:val="00A537DF"/>
    <w:rsid w:val="00A53BE0"/>
    <w:rsid w:val="00A53D44"/>
    <w:rsid w:val="00A546FC"/>
    <w:rsid w:val="00A553D6"/>
    <w:rsid w:val="00A55622"/>
    <w:rsid w:val="00A55BCC"/>
    <w:rsid w:val="00A568BB"/>
    <w:rsid w:val="00A56A01"/>
    <w:rsid w:val="00A56CF7"/>
    <w:rsid w:val="00A5716C"/>
    <w:rsid w:val="00A5732C"/>
    <w:rsid w:val="00A573E0"/>
    <w:rsid w:val="00A57EED"/>
    <w:rsid w:val="00A57F1B"/>
    <w:rsid w:val="00A60163"/>
    <w:rsid w:val="00A6050C"/>
    <w:rsid w:val="00A60D9D"/>
    <w:rsid w:val="00A61743"/>
    <w:rsid w:val="00A617A0"/>
    <w:rsid w:val="00A61EB5"/>
    <w:rsid w:val="00A61EBD"/>
    <w:rsid w:val="00A632D4"/>
    <w:rsid w:val="00A63348"/>
    <w:rsid w:val="00A633F8"/>
    <w:rsid w:val="00A63EBF"/>
    <w:rsid w:val="00A64175"/>
    <w:rsid w:val="00A64C05"/>
    <w:rsid w:val="00A64C27"/>
    <w:rsid w:val="00A64CF0"/>
    <w:rsid w:val="00A64D39"/>
    <w:rsid w:val="00A64E48"/>
    <w:rsid w:val="00A652BE"/>
    <w:rsid w:val="00A65328"/>
    <w:rsid w:val="00A65AE7"/>
    <w:rsid w:val="00A662BD"/>
    <w:rsid w:val="00A6662F"/>
    <w:rsid w:val="00A667F1"/>
    <w:rsid w:val="00A66AEE"/>
    <w:rsid w:val="00A66D76"/>
    <w:rsid w:val="00A66EA4"/>
    <w:rsid w:val="00A67840"/>
    <w:rsid w:val="00A70693"/>
    <w:rsid w:val="00A70999"/>
    <w:rsid w:val="00A70D35"/>
    <w:rsid w:val="00A71565"/>
    <w:rsid w:val="00A7246C"/>
    <w:rsid w:val="00A7256E"/>
    <w:rsid w:val="00A7272E"/>
    <w:rsid w:val="00A72CF9"/>
    <w:rsid w:val="00A7359F"/>
    <w:rsid w:val="00A73613"/>
    <w:rsid w:val="00A73A62"/>
    <w:rsid w:val="00A741D5"/>
    <w:rsid w:val="00A74219"/>
    <w:rsid w:val="00A74B4A"/>
    <w:rsid w:val="00A7562B"/>
    <w:rsid w:val="00A7564E"/>
    <w:rsid w:val="00A75F3F"/>
    <w:rsid w:val="00A7794B"/>
    <w:rsid w:val="00A77965"/>
    <w:rsid w:val="00A77EAD"/>
    <w:rsid w:val="00A802D9"/>
    <w:rsid w:val="00A81091"/>
    <w:rsid w:val="00A81ADE"/>
    <w:rsid w:val="00A81C25"/>
    <w:rsid w:val="00A81CB0"/>
    <w:rsid w:val="00A81EE0"/>
    <w:rsid w:val="00A82307"/>
    <w:rsid w:val="00A82382"/>
    <w:rsid w:val="00A82805"/>
    <w:rsid w:val="00A849A4"/>
    <w:rsid w:val="00A84B6E"/>
    <w:rsid w:val="00A864FC"/>
    <w:rsid w:val="00A8660A"/>
    <w:rsid w:val="00A870BD"/>
    <w:rsid w:val="00A8743A"/>
    <w:rsid w:val="00A87929"/>
    <w:rsid w:val="00A87998"/>
    <w:rsid w:val="00A87DBB"/>
    <w:rsid w:val="00A87F47"/>
    <w:rsid w:val="00A901D0"/>
    <w:rsid w:val="00A90234"/>
    <w:rsid w:val="00A902CA"/>
    <w:rsid w:val="00A9071B"/>
    <w:rsid w:val="00A9142A"/>
    <w:rsid w:val="00A914E4"/>
    <w:rsid w:val="00A91C3E"/>
    <w:rsid w:val="00A92D32"/>
    <w:rsid w:val="00A92EEA"/>
    <w:rsid w:val="00A93AFB"/>
    <w:rsid w:val="00A93D88"/>
    <w:rsid w:val="00A94072"/>
    <w:rsid w:val="00A9433E"/>
    <w:rsid w:val="00A9453E"/>
    <w:rsid w:val="00A94680"/>
    <w:rsid w:val="00A956CF"/>
    <w:rsid w:val="00A96287"/>
    <w:rsid w:val="00A966BB"/>
    <w:rsid w:val="00A96C50"/>
    <w:rsid w:val="00A9726F"/>
    <w:rsid w:val="00A974F1"/>
    <w:rsid w:val="00A97CB0"/>
    <w:rsid w:val="00AA05EB"/>
    <w:rsid w:val="00AA06DE"/>
    <w:rsid w:val="00AA099A"/>
    <w:rsid w:val="00AA1035"/>
    <w:rsid w:val="00AA1FA5"/>
    <w:rsid w:val="00AA38CA"/>
    <w:rsid w:val="00AA3BBF"/>
    <w:rsid w:val="00AA3CB0"/>
    <w:rsid w:val="00AA3CF0"/>
    <w:rsid w:val="00AA4506"/>
    <w:rsid w:val="00AA4774"/>
    <w:rsid w:val="00AA4904"/>
    <w:rsid w:val="00AA4C45"/>
    <w:rsid w:val="00AA4FEF"/>
    <w:rsid w:val="00AA5177"/>
    <w:rsid w:val="00AA5D73"/>
    <w:rsid w:val="00AA5F09"/>
    <w:rsid w:val="00AA5F13"/>
    <w:rsid w:val="00AA6D3E"/>
    <w:rsid w:val="00AA761E"/>
    <w:rsid w:val="00AA778F"/>
    <w:rsid w:val="00AA7A90"/>
    <w:rsid w:val="00AA7DC3"/>
    <w:rsid w:val="00AB0048"/>
    <w:rsid w:val="00AB00EC"/>
    <w:rsid w:val="00AB1182"/>
    <w:rsid w:val="00AB1533"/>
    <w:rsid w:val="00AB1779"/>
    <w:rsid w:val="00AB180D"/>
    <w:rsid w:val="00AB18E4"/>
    <w:rsid w:val="00AB19C3"/>
    <w:rsid w:val="00AB1FB0"/>
    <w:rsid w:val="00AB23E4"/>
    <w:rsid w:val="00AB24FE"/>
    <w:rsid w:val="00AB262F"/>
    <w:rsid w:val="00AB324A"/>
    <w:rsid w:val="00AB35F9"/>
    <w:rsid w:val="00AB3646"/>
    <w:rsid w:val="00AB3847"/>
    <w:rsid w:val="00AB42DB"/>
    <w:rsid w:val="00AB5275"/>
    <w:rsid w:val="00AB6B35"/>
    <w:rsid w:val="00AB6ECE"/>
    <w:rsid w:val="00AB71B3"/>
    <w:rsid w:val="00AB7665"/>
    <w:rsid w:val="00AB782C"/>
    <w:rsid w:val="00AB7869"/>
    <w:rsid w:val="00AB7E06"/>
    <w:rsid w:val="00AC0306"/>
    <w:rsid w:val="00AC0D19"/>
    <w:rsid w:val="00AC0DF5"/>
    <w:rsid w:val="00AC1053"/>
    <w:rsid w:val="00AC11DD"/>
    <w:rsid w:val="00AC12A8"/>
    <w:rsid w:val="00AC1349"/>
    <w:rsid w:val="00AC24C3"/>
    <w:rsid w:val="00AC2FA6"/>
    <w:rsid w:val="00AC33BD"/>
    <w:rsid w:val="00AC368F"/>
    <w:rsid w:val="00AC38AA"/>
    <w:rsid w:val="00AC4711"/>
    <w:rsid w:val="00AC67DE"/>
    <w:rsid w:val="00AC6AAF"/>
    <w:rsid w:val="00AC6D6C"/>
    <w:rsid w:val="00AC6EF5"/>
    <w:rsid w:val="00AC7705"/>
    <w:rsid w:val="00AC7BBB"/>
    <w:rsid w:val="00AD0656"/>
    <w:rsid w:val="00AD09D5"/>
    <w:rsid w:val="00AD0AB4"/>
    <w:rsid w:val="00AD0B5C"/>
    <w:rsid w:val="00AD0DAC"/>
    <w:rsid w:val="00AD1384"/>
    <w:rsid w:val="00AD1CD8"/>
    <w:rsid w:val="00AD2073"/>
    <w:rsid w:val="00AD2688"/>
    <w:rsid w:val="00AD2789"/>
    <w:rsid w:val="00AD2E03"/>
    <w:rsid w:val="00AD33C8"/>
    <w:rsid w:val="00AD35F9"/>
    <w:rsid w:val="00AD37C6"/>
    <w:rsid w:val="00AD3ADE"/>
    <w:rsid w:val="00AD4529"/>
    <w:rsid w:val="00AD4C08"/>
    <w:rsid w:val="00AD4DFB"/>
    <w:rsid w:val="00AD4EEA"/>
    <w:rsid w:val="00AD54D5"/>
    <w:rsid w:val="00AD58EB"/>
    <w:rsid w:val="00AD6597"/>
    <w:rsid w:val="00AD699F"/>
    <w:rsid w:val="00AD70D7"/>
    <w:rsid w:val="00AD737F"/>
    <w:rsid w:val="00AD790E"/>
    <w:rsid w:val="00AD7CD4"/>
    <w:rsid w:val="00AE0338"/>
    <w:rsid w:val="00AE0858"/>
    <w:rsid w:val="00AE08DA"/>
    <w:rsid w:val="00AE0FE8"/>
    <w:rsid w:val="00AE1455"/>
    <w:rsid w:val="00AE1637"/>
    <w:rsid w:val="00AE18D7"/>
    <w:rsid w:val="00AE1D2E"/>
    <w:rsid w:val="00AE2021"/>
    <w:rsid w:val="00AE2331"/>
    <w:rsid w:val="00AE26A1"/>
    <w:rsid w:val="00AE3243"/>
    <w:rsid w:val="00AE3322"/>
    <w:rsid w:val="00AE35EF"/>
    <w:rsid w:val="00AE4916"/>
    <w:rsid w:val="00AE498E"/>
    <w:rsid w:val="00AE49F5"/>
    <w:rsid w:val="00AE4DD7"/>
    <w:rsid w:val="00AE5294"/>
    <w:rsid w:val="00AE5398"/>
    <w:rsid w:val="00AE5C1C"/>
    <w:rsid w:val="00AE5F8A"/>
    <w:rsid w:val="00AE5F98"/>
    <w:rsid w:val="00AE61F4"/>
    <w:rsid w:val="00AE6CD7"/>
    <w:rsid w:val="00AE7093"/>
    <w:rsid w:val="00AE76BA"/>
    <w:rsid w:val="00AE7CD5"/>
    <w:rsid w:val="00AE7DF1"/>
    <w:rsid w:val="00AE7EA7"/>
    <w:rsid w:val="00AF08D6"/>
    <w:rsid w:val="00AF0992"/>
    <w:rsid w:val="00AF12D2"/>
    <w:rsid w:val="00AF1B06"/>
    <w:rsid w:val="00AF1E2B"/>
    <w:rsid w:val="00AF1F8B"/>
    <w:rsid w:val="00AF280A"/>
    <w:rsid w:val="00AF291C"/>
    <w:rsid w:val="00AF2F62"/>
    <w:rsid w:val="00AF322C"/>
    <w:rsid w:val="00AF370B"/>
    <w:rsid w:val="00AF3B22"/>
    <w:rsid w:val="00AF3BDB"/>
    <w:rsid w:val="00AF3ED5"/>
    <w:rsid w:val="00AF4326"/>
    <w:rsid w:val="00AF4487"/>
    <w:rsid w:val="00AF4CAE"/>
    <w:rsid w:val="00AF4D8A"/>
    <w:rsid w:val="00AF4FA9"/>
    <w:rsid w:val="00AF518B"/>
    <w:rsid w:val="00AF52A2"/>
    <w:rsid w:val="00AF5661"/>
    <w:rsid w:val="00AF5764"/>
    <w:rsid w:val="00AF6586"/>
    <w:rsid w:val="00AF68A3"/>
    <w:rsid w:val="00AF693E"/>
    <w:rsid w:val="00AF7531"/>
    <w:rsid w:val="00AF7F95"/>
    <w:rsid w:val="00B00053"/>
    <w:rsid w:val="00B000FF"/>
    <w:rsid w:val="00B00493"/>
    <w:rsid w:val="00B00AB3"/>
    <w:rsid w:val="00B00FFD"/>
    <w:rsid w:val="00B0207D"/>
    <w:rsid w:val="00B021BA"/>
    <w:rsid w:val="00B02586"/>
    <w:rsid w:val="00B025C4"/>
    <w:rsid w:val="00B02974"/>
    <w:rsid w:val="00B029DF"/>
    <w:rsid w:val="00B03B91"/>
    <w:rsid w:val="00B04975"/>
    <w:rsid w:val="00B04CFB"/>
    <w:rsid w:val="00B04DAD"/>
    <w:rsid w:val="00B05017"/>
    <w:rsid w:val="00B05210"/>
    <w:rsid w:val="00B055D7"/>
    <w:rsid w:val="00B05AE7"/>
    <w:rsid w:val="00B05AFC"/>
    <w:rsid w:val="00B05C8A"/>
    <w:rsid w:val="00B05E47"/>
    <w:rsid w:val="00B06551"/>
    <w:rsid w:val="00B065CF"/>
    <w:rsid w:val="00B066A8"/>
    <w:rsid w:val="00B066C6"/>
    <w:rsid w:val="00B06BCD"/>
    <w:rsid w:val="00B07533"/>
    <w:rsid w:val="00B07F09"/>
    <w:rsid w:val="00B07F3C"/>
    <w:rsid w:val="00B105F3"/>
    <w:rsid w:val="00B114B9"/>
    <w:rsid w:val="00B1303A"/>
    <w:rsid w:val="00B135D6"/>
    <w:rsid w:val="00B137AC"/>
    <w:rsid w:val="00B142DA"/>
    <w:rsid w:val="00B1456E"/>
    <w:rsid w:val="00B146D0"/>
    <w:rsid w:val="00B14960"/>
    <w:rsid w:val="00B154CA"/>
    <w:rsid w:val="00B156F7"/>
    <w:rsid w:val="00B15981"/>
    <w:rsid w:val="00B159B4"/>
    <w:rsid w:val="00B15B60"/>
    <w:rsid w:val="00B16A60"/>
    <w:rsid w:val="00B171D3"/>
    <w:rsid w:val="00B17897"/>
    <w:rsid w:val="00B201D9"/>
    <w:rsid w:val="00B20A5B"/>
    <w:rsid w:val="00B20DB9"/>
    <w:rsid w:val="00B216A0"/>
    <w:rsid w:val="00B226C2"/>
    <w:rsid w:val="00B22FF6"/>
    <w:rsid w:val="00B237CF"/>
    <w:rsid w:val="00B23967"/>
    <w:rsid w:val="00B243B2"/>
    <w:rsid w:val="00B24650"/>
    <w:rsid w:val="00B25185"/>
    <w:rsid w:val="00B25335"/>
    <w:rsid w:val="00B25567"/>
    <w:rsid w:val="00B26355"/>
    <w:rsid w:val="00B264AB"/>
    <w:rsid w:val="00B26DEC"/>
    <w:rsid w:val="00B26FDE"/>
    <w:rsid w:val="00B30717"/>
    <w:rsid w:val="00B30ADE"/>
    <w:rsid w:val="00B30D74"/>
    <w:rsid w:val="00B312A6"/>
    <w:rsid w:val="00B31F52"/>
    <w:rsid w:val="00B32947"/>
    <w:rsid w:val="00B32FB5"/>
    <w:rsid w:val="00B33902"/>
    <w:rsid w:val="00B34596"/>
    <w:rsid w:val="00B34D45"/>
    <w:rsid w:val="00B352C5"/>
    <w:rsid w:val="00B3545B"/>
    <w:rsid w:val="00B356CD"/>
    <w:rsid w:val="00B3576B"/>
    <w:rsid w:val="00B35FB0"/>
    <w:rsid w:val="00B36913"/>
    <w:rsid w:val="00B36C2A"/>
    <w:rsid w:val="00B36FB1"/>
    <w:rsid w:val="00B379AB"/>
    <w:rsid w:val="00B37C7A"/>
    <w:rsid w:val="00B40057"/>
    <w:rsid w:val="00B4047A"/>
    <w:rsid w:val="00B4054B"/>
    <w:rsid w:val="00B405FB"/>
    <w:rsid w:val="00B41543"/>
    <w:rsid w:val="00B418A2"/>
    <w:rsid w:val="00B41C1E"/>
    <w:rsid w:val="00B420AA"/>
    <w:rsid w:val="00B425E8"/>
    <w:rsid w:val="00B427F0"/>
    <w:rsid w:val="00B42BD1"/>
    <w:rsid w:val="00B4310D"/>
    <w:rsid w:val="00B44270"/>
    <w:rsid w:val="00B44771"/>
    <w:rsid w:val="00B44B4C"/>
    <w:rsid w:val="00B44FDC"/>
    <w:rsid w:val="00B46124"/>
    <w:rsid w:val="00B46481"/>
    <w:rsid w:val="00B46AD4"/>
    <w:rsid w:val="00B46EB1"/>
    <w:rsid w:val="00B47B39"/>
    <w:rsid w:val="00B47F07"/>
    <w:rsid w:val="00B51786"/>
    <w:rsid w:val="00B524E3"/>
    <w:rsid w:val="00B528AF"/>
    <w:rsid w:val="00B530ED"/>
    <w:rsid w:val="00B53E46"/>
    <w:rsid w:val="00B54A70"/>
    <w:rsid w:val="00B54EA6"/>
    <w:rsid w:val="00B54F2C"/>
    <w:rsid w:val="00B55050"/>
    <w:rsid w:val="00B5518B"/>
    <w:rsid w:val="00B556F2"/>
    <w:rsid w:val="00B5574A"/>
    <w:rsid w:val="00B557E0"/>
    <w:rsid w:val="00B55D69"/>
    <w:rsid w:val="00B56964"/>
    <w:rsid w:val="00B56EF5"/>
    <w:rsid w:val="00B57322"/>
    <w:rsid w:val="00B5752C"/>
    <w:rsid w:val="00B57774"/>
    <w:rsid w:val="00B57EBA"/>
    <w:rsid w:val="00B60578"/>
    <w:rsid w:val="00B61D74"/>
    <w:rsid w:val="00B61E67"/>
    <w:rsid w:val="00B61FA7"/>
    <w:rsid w:val="00B62A2C"/>
    <w:rsid w:val="00B62B36"/>
    <w:rsid w:val="00B62E34"/>
    <w:rsid w:val="00B639A0"/>
    <w:rsid w:val="00B63F15"/>
    <w:rsid w:val="00B6408C"/>
    <w:rsid w:val="00B647EB"/>
    <w:rsid w:val="00B6482C"/>
    <w:rsid w:val="00B64E5A"/>
    <w:rsid w:val="00B651D7"/>
    <w:rsid w:val="00B655F2"/>
    <w:rsid w:val="00B6574B"/>
    <w:rsid w:val="00B65B2D"/>
    <w:rsid w:val="00B65C89"/>
    <w:rsid w:val="00B674D4"/>
    <w:rsid w:val="00B701B9"/>
    <w:rsid w:val="00B70A17"/>
    <w:rsid w:val="00B70F08"/>
    <w:rsid w:val="00B71CF8"/>
    <w:rsid w:val="00B71EB5"/>
    <w:rsid w:val="00B720AD"/>
    <w:rsid w:val="00B72353"/>
    <w:rsid w:val="00B728D2"/>
    <w:rsid w:val="00B738C5"/>
    <w:rsid w:val="00B73FB7"/>
    <w:rsid w:val="00B74293"/>
    <w:rsid w:val="00B74381"/>
    <w:rsid w:val="00B745FD"/>
    <w:rsid w:val="00B74D4D"/>
    <w:rsid w:val="00B75F45"/>
    <w:rsid w:val="00B761BF"/>
    <w:rsid w:val="00B76554"/>
    <w:rsid w:val="00B77211"/>
    <w:rsid w:val="00B77CFF"/>
    <w:rsid w:val="00B77E0E"/>
    <w:rsid w:val="00B77E9C"/>
    <w:rsid w:val="00B80700"/>
    <w:rsid w:val="00B807EC"/>
    <w:rsid w:val="00B809B4"/>
    <w:rsid w:val="00B819FA"/>
    <w:rsid w:val="00B81FC5"/>
    <w:rsid w:val="00B8250C"/>
    <w:rsid w:val="00B827B4"/>
    <w:rsid w:val="00B82B43"/>
    <w:rsid w:val="00B82C29"/>
    <w:rsid w:val="00B835A1"/>
    <w:rsid w:val="00B83A20"/>
    <w:rsid w:val="00B85105"/>
    <w:rsid w:val="00B85490"/>
    <w:rsid w:val="00B857EC"/>
    <w:rsid w:val="00B862D6"/>
    <w:rsid w:val="00B86E7E"/>
    <w:rsid w:val="00B87461"/>
    <w:rsid w:val="00B87C25"/>
    <w:rsid w:val="00B87E7F"/>
    <w:rsid w:val="00B87F3B"/>
    <w:rsid w:val="00B90729"/>
    <w:rsid w:val="00B91542"/>
    <w:rsid w:val="00B91965"/>
    <w:rsid w:val="00B91B7D"/>
    <w:rsid w:val="00B91D52"/>
    <w:rsid w:val="00B92A60"/>
    <w:rsid w:val="00B932E0"/>
    <w:rsid w:val="00B94817"/>
    <w:rsid w:val="00B948F8"/>
    <w:rsid w:val="00B94EBD"/>
    <w:rsid w:val="00B94FDA"/>
    <w:rsid w:val="00B95301"/>
    <w:rsid w:val="00B95A46"/>
    <w:rsid w:val="00B95B99"/>
    <w:rsid w:val="00B96646"/>
    <w:rsid w:val="00B9679F"/>
    <w:rsid w:val="00B9692D"/>
    <w:rsid w:val="00B96F17"/>
    <w:rsid w:val="00B970D6"/>
    <w:rsid w:val="00B97901"/>
    <w:rsid w:val="00BA0590"/>
    <w:rsid w:val="00BA0B1C"/>
    <w:rsid w:val="00BA0FD4"/>
    <w:rsid w:val="00BA130B"/>
    <w:rsid w:val="00BA147E"/>
    <w:rsid w:val="00BA177F"/>
    <w:rsid w:val="00BA180D"/>
    <w:rsid w:val="00BA19CB"/>
    <w:rsid w:val="00BA1ADB"/>
    <w:rsid w:val="00BA24BF"/>
    <w:rsid w:val="00BA2910"/>
    <w:rsid w:val="00BA2B63"/>
    <w:rsid w:val="00BA30BF"/>
    <w:rsid w:val="00BA389F"/>
    <w:rsid w:val="00BA3D3B"/>
    <w:rsid w:val="00BA4755"/>
    <w:rsid w:val="00BA5184"/>
    <w:rsid w:val="00BA5202"/>
    <w:rsid w:val="00BA6381"/>
    <w:rsid w:val="00BA65A8"/>
    <w:rsid w:val="00BA66BF"/>
    <w:rsid w:val="00BA73C7"/>
    <w:rsid w:val="00BA7A68"/>
    <w:rsid w:val="00BA7E0B"/>
    <w:rsid w:val="00BB0490"/>
    <w:rsid w:val="00BB062E"/>
    <w:rsid w:val="00BB0A68"/>
    <w:rsid w:val="00BB1208"/>
    <w:rsid w:val="00BB1648"/>
    <w:rsid w:val="00BB191B"/>
    <w:rsid w:val="00BB1DB5"/>
    <w:rsid w:val="00BB335B"/>
    <w:rsid w:val="00BB3401"/>
    <w:rsid w:val="00BB3427"/>
    <w:rsid w:val="00BB3DFC"/>
    <w:rsid w:val="00BB3E44"/>
    <w:rsid w:val="00BB3EF6"/>
    <w:rsid w:val="00BB4630"/>
    <w:rsid w:val="00BB4B92"/>
    <w:rsid w:val="00BB4C1F"/>
    <w:rsid w:val="00BB56CD"/>
    <w:rsid w:val="00BB5943"/>
    <w:rsid w:val="00BB5D14"/>
    <w:rsid w:val="00BB6013"/>
    <w:rsid w:val="00BB61B7"/>
    <w:rsid w:val="00BB675B"/>
    <w:rsid w:val="00BB68A8"/>
    <w:rsid w:val="00BB7251"/>
    <w:rsid w:val="00BB7304"/>
    <w:rsid w:val="00BB78FA"/>
    <w:rsid w:val="00BB7DFC"/>
    <w:rsid w:val="00BC06DB"/>
    <w:rsid w:val="00BC13A6"/>
    <w:rsid w:val="00BC1418"/>
    <w:rsid w:val="00BC225F"/>
    <w:rsid w:val="00BC22D9"/>
    <w:rsid w:val="00BC241A"/>
    <w:rsid w:val="00BC2455"/>
    <w:rsid w:val="00BC2562"/>
    <w:rsid w:val="00BC2B16"/>
    <w:rsid w:val="00BC2C3E"/>
    <w:rsid w:val="00BC2CB0"/>
    <w:rsid w:val="00BC2E93"/>
    <w:rsid w:val="00BC3DD7"/>
    <w:rsid w:val="00BC40C7"/>
    <w:rsid w:val="00BC422C"/>
    <w:rsid w:val="00BC45E0"/>
    <w:rsid w:val="00BC513C"/>
    <w:rsid w:val="00BC56B7"/>
    <w:rsid w:val="00BC5E29"/>
    <w:rsid w:val="00BC60C0"/>
    <w:rsid w:val="00BC615A"/>
    <w:rsid w:val="00BC7940"/>
    <w:rsid w:val="00BC7A93"/>
    <w:rsid w:val="00BC7E6D"/>
    <w:rsid w:val="00BD0003"/>
    <w:rsid w:val="00BD02E5"/>
    <w:rsid w:val="00BD0948"/>
    <w:rsid w:val="00BD0950"/>
    <w:rsid w:val="00BD0B3D"/>
    <w:rsid w:val="00BD0E80"/>
    <w:rsid w:val="00BD1129"/>
    <w:rsid w:val="00BD1878"/>
    <w:rsid w:val="00BD1F4B"/>
    <w:rsid w:val="00BD209B"/>
    <w:rsid w:val="00BD2317"/>
    <w:rsid w:val="00BD2523"/>
    <w:rsid w:val="00BD2866"/>
    <w:rsid w:val="00BD356F"/>
    <w:rsid w:val="00BD3630"/>
    <w:rsid w:val="00BD36C8"/>
    <w:rsid w:val="00BD373F"/>
    <w:rsid w:val="00BD3937"/>
    <w:rsid w:val="00BD3D5D"/>
    <w:rsid w:val="00BD42B9"/>
    <w:rsid w:val="00BD457E"/>
    <w:rsid w:val="00BD4C60"/>
    <w:rsid w:val="00BD5F34"/>
    <w:rsid w:val="00BD66D0"/>
    <w:rsid w:val="00BD6B6C"/>
    <w:rsid w:val="00BD6F9E"/>
    <w:rsid w:val="00BD7054"/>
    <w:rsid w:val="00BD773E"/>
    <w:rsid w:val="00BD7CEC"/>
    <w:rsid w:val="00BD7DB9"/>
    <w:rsid w:val="00BE119A"/>
    <w:rsid w:val="00BE17B1"/>
    <w:rsid w:val="00BE18D5"/>
    <w:rsid w:val="00BE1E9B"/>
    <w:rsid w:val="00BE254D"/>
    <w:rsid w:val="00BE2F21"/>
    <w:rsid w:val="00BE2FDE"/>
    <w:rsid w:val="00BE3B04"/>
    <w:rsid w:val="00BE3D6A"/>
    <w:rsid w:val="00BE4231"/>
    <w:rsid w:val="00BE4283"/>
    <w:rsid w:val="00BE43FB"/>
    <w:rsid w:val="00BE47AC"/>
    <w:rsid w:val="00BE4920"/>
    <w:rsid w:val="00BE49FC"/>
    <w:rsid w:val="00BE4DFD"/>
    <w:rsid w:val="00BE539B"/>
    <w:rsid w:val="00BE541B"/>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3509"/>
    <w:rsid w:val="00BF3926"/>
    <w:rsid w:val="00BF4C5E"/>
    <w:rsid w:val="00BF5220"/>
    <w:rsid w:val="00BF5C9F"/>
    <w:rsid w:val="00BF6521"/>
    <w:rsid w:val="00BF67ED"/>
    <w:rsid w:val="00BF695C"/>
    <w:rsid w:val="00BF6FE9"/>
    <w:rsid w:val="00BF7211"/>
    <w:rsid w:val="00BF72A1"/>
    <w:rsid w:val="00BF751C"/>
    <w:rsid w:val="00BF7D22"/>
    <w:rsid w:val="00C0011A"/>
    <w:rsid w:val="00C004C5"/>
    <w:rsid w:val="00C0063C"/>
    <w:rsid w:val="00C00B77"/>
    <w:rsid w:val="00C012CE"/>
    <w:rsid w:val="00C01352"/>
    <w:rsid w:val="00C01699"/>
    <w:rsid w:val="00C02331"/>
    <w:rsid w:val="00C02C5B"/>
    <w:rsid w:val="00C02C95"/>
    <w:rsid w:val="00C03C8F"/>
    <w:rsid w:val="00C04275"/>
    <w:rsid w:val="00C04A99"/>
    <w:rsid w:val="00C05493"/>
    <w:rsid w:val="00C05F68"/>
    <w:rsid w:val="00C0616F"/>
    <w:rsid w:val="00C076A5"/>
    <w:rsid w:val="00C077DE"/>
    <w:rsid w:val="00C110C3"/>
    <w:rsid w:val="00C111C5"/>
    <w:rsid w:val="00C1160D"/>
    <w:rsid w:val="00C11980"/>
    <w:rsid w:val="00C126E9"/>
    <w:rsid w:val="00C12BBB"/>
    <w:rsid w:val="00C1321E"/>
    <w:rsid w:val="00C13B25"/>
    <w:rsid w:val="00C13BE5"/>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7C2"/>
    <w:rsid w:val="00C208B4"/>
    <w:rsid w:val="00C20916"/>
    <w:rsid w:val="00C20A4D"/>
    <w:rsid w:val="00C20F5E"/>
    <w:rsid w:val="00C2115A"/>
    <w:rsid w:val="00C21201"/>
    <w:rsid w:val="00C21384"/>
    <w:rsid w:val="00C21E0F"/>
    <w:rsid w:val="00C2219D"/>
    <w:rsid w:val="00C221D6"/>
    <w:rsid w:val="00C22478"/>
    <w:rsid w:val="00C22547"/>
    <w:rsid w:val="00C22D43"/>
    <w:rsid w:val="00C22EB7"/>
    <w:rsid w:val="00C22ED2"/>
    <w:rsid w:val="00C2306E"/>
    <w:rsid w:val="00C2308F"/>
    <w:rsid w:val="00C23456"/>
    <w:rsid w:val="00C238A7"/>
    <w:rsid w:val="00C24590"/>
    <w:rsid w:val="00C25326"/>
    <w:rsid w:val="00C25D7D"/>
    <w:rsid w:val="00C26C9B"/>
    <w:rsid w:val="00C26F00"/>
    <w:rsid w:val="00C2798D"/>
    <w:rsid w:val="00C2DC51"/>
    <w:rsid w:val="00C301DF"/>
    <w:rsid w:val="00C30413"/>
    <w:rsid w:val="00C3051C"/>
    <w:rsid w:val="00C3071C"/>
    <w:rsid w:val="00C30905"/>
    <w:rsid w:val="00C30921"/>
    <w:rsid w:val="00C30F63"/>
    <w:rsid w:val="00C30F82"/>
    <w:rsid w:val="00C31034"/>
    <w:rsid w:val="00C322B6"/>
    <w:rsid w:val="00C32606"/>
    <w:rsid w:val="00C32750"/>
    <w:rsid w:val="00C32937"/>
    <w:rsid w:val="00C32DDB"/>
    <w:rsid w:val="00C32FBE"/>
    <w:rsid w:val="00C33E41"/>
    <w:rsid w:val="00C34257"/>
    <w:rsid w:val="00C3483A"/>
    <w:rsid w:val="00C349D8"/>
    <w:rsid w:val="00C34B45"/>
    <w:rsid w:val="00C34F54"/>
    <w:rsid w:val="00C3524B"/>
    <w:rsid w:val="00C36309"/>
    <w:rsid w:val="00C36D06"/>
    <w:rsid w:val="00C36D98"/>
    <w:rsid w:val="00C36EC4"/>
    <w:rsid w:val="00C3725C"/>
    <w:rsid w:val="00C37739"/>
    <w:rsid w:val="00C37A76"/>
    <w:rsid w:val="00C401A7"/>
    <w:rsid w:val="00C4033A"/>
    <w:rsid w:val="00C40766"/>
    <w:rsid w:val="00C41156"/>
    <w:rsid w:val="00C41990"/>
    <w:rsid w:val="00C41CDD"/>
    <w:rsid w:val="00C42DB3"/>
    <w:rsid w:val="00C4348D"/>
    <w:rsid w:val="00C434CA"/>
    <w:rsid w:val="00C43601"/>
    <w:rsid w:val="00C43A7E"/>
    <w:rsid w:val="00C44193"/>
    <w:rsid w:val="00C44267"/>
    <w:rsid w:val="00C446DE"/>
    <w:rsid w:val="00C44BDF"/>
    <w:rsid w:val="00C45D69"/>
    <w:rsid w:val="00C45D6F"/>
    <w:rsid w:val="00C461FA"/>
    <w:rsid w:val="00C467AE"/>
    <w:rsid w:val="00C46A93"/>
    <w:rsid w:val="00C470AA"/>
    <w:rsid w:val="00C471B0"/>
    <w:rsid w:val="00C471EC"/>
    <w:rsid w:val="00C4756F"/>
    <w:rsid w:val="00C47EE9"/>
    <w:rsid w:val="00C500D5"/>
    <w:rsid w:val="00C50C8B"/>
    <w:rsid w:val="00C50F02"/>
    <w:rsid w:val="00C514B5"/>
    <w:rsid w:val="00C514BF"/>
    <w:rsid w:val="00C51504"/>
    <w:rsid w:val="00C5186E"/>
    <w:rsid w:val="00C51BBC"/>
    <w:rsid w:val="00C5266E"/>
    <w:rsid w:val="00C5276D"/>
    <w:rsid w:val="00C52AD9"/>
    <w:rsid w:val="00C52F21"/>
    <w:rsid w:val="00C5305C"/>
    <w:rsid w:val="00C5312D"/>
    <w:rsid w:val="00C53C47"/>
    <w:rsid w:val="00C53D1E"/>
    <w:rsid w:val="00C54130"/>
    <w:rsid w:val="00C546B9"/>
    <w:rsid w:val="00C546F9"/>
    <w:rsid w:val="00C547D5"/>
    <w:rsid w:val="00C54FD9"/>
    <w:rsid w:val="00C55377"/>
    <w:rsid w:val="00C55A44"/>
    <w:rsid w:val="00C561AC"/>
    <w:rsid w:val="00C567EA"/>
    <w:rsid w:val="00C574A3"/>
    <w:rsid w:val="00C5755A"/>
    <w:rsid w:val="00C57B16"/>
    <w:rsid w:val="00C60451"/>
    <w:rsid w:val="00C60691"/>
    <w:rsid w:val="00C617D2"/>
    <w:rsid w:val="00C61B48"/>
    <w:rsid w:val="00C620F5"/>
    <w:rsid w:val="00C623DB"/>
    <w:rsid w:val="00C62D2C"/>
    <w:rsid w:val="00C62E48"/>
    <w:rsid w:val="00C631EC"/>
    <w:rsid w:val="00C63383"/>
    <w:rsid w:val="00C635BB"/>
    <w:rsid w:val="00C63C2C"/>
    <w:rsid w:val="00C64647"/>
    <w:rsid w:val="00C64760"/>
    <w:rsid w:val="00C64CB3"/>
    <w:rsid w:val="00C6642D"/>
    <w:rsid w:val="00C66655"/>
    <w:rsid w:val="00C66FF2"/>
    <w:rsid w:val="00C673EC"/>
    <w:rsid w:val="00C678BF"/>
    <w:rsid w:val="00C715EA"/>
    <w:rsid w:val="00C71C9F"/>
    <w:rsid w:val="00C72EFC"/>
    <w:rsid w:val="00C73281"/>
    <w:rsid w:val="00C73543"/>
    <w:rsid w:val="00C75844"/>
    <w:rsid w:val="00C75971"/>
    <w:rsid w:val="00C75E05"/>
    <w:rsid w:val="00C762EA"/>
    <w:rsid w:val="00C765E6"/>
    <w:rsid w:val="00C76BD3"/>
    <w:rsid w:val="00C775AD"/>
    <w:rsid w:val="00C77737"/>
    <w:rsid w:val="00C77FC8"/>
    <w:rsid w:val="00C80D42"/>
    <w:rsid w:val="00C81F23"/>
    <w:rsid w:val="00C82603"/>
    <w:rsid w:val="00C827D9"/>
    <w:rsid w:val="00C83C0E"/>
    <w:rsid w:val="00C83D35"/>
    <w:rsid w:val="00C8459F"/>
    <w:rsid w:val="00C85047"/>
    <w:rsid w:val="00C85354"/>
    <w:rsid w:val="00C855D6"/>
    <w:rsid w:val="00C857D8"/>
    <w:rsid w:val="00C86452"/>
    <w:rsid w:val="00C86530"/>
    <w:rsid w:val="00C8678C"/>
    <w:rsid w:val="00C8683E"/>
    <w:rsid w:val="00C86867"/>
    <w:rsid w:val="00C86AA4"/>
    <w:rsid w:val="00C870B1"/>
    <w:rsid w:val="00C87103"/>
    <w:rsid w:val="00C8710A"/>
    <w:rsid w:val="00C87CAF"/>
    <w:rsid w:val="00C90612"/>
    <w:rsid w:val="00C90B26"/>
    <w:rsid w:val="00C90B71"/>
    <w:rsid w:val="00C90EAA"/>
    <w:rsid w:val="00C912A6"/>
    <w:rsid w:val="00C9215C"/>
    <w:rsid w:val="00C925FA"/>
    <w:rsid w:val="00C92695"/>
    <w:rsid w:val="00C92873"/>
    <w:rsid w:val="00C92D5D"/>
    <w:rsid w:val="00C92E24"/>
    <w:rsid w:val="00C93308"/>
    <w:rsid w:val="00C933F6"/>
    <w:rsid w:val="00C9350B"/>
    <w:rsid w:val="00C93813"/>
    <w:rsid w:val="00C9427A"/>
    <w:rsid w:val="00C944DA"/>
    <w:rsid w:val="00C9484A"/>
    <w:rsid w:val="00C94ADA"/>
    <w:rsid w:val="00C96004"/>
    <w:rsid w:val="00C96595"/>
    <w:rsid w:val="00C96B16"/>
    <w:rsid w:val="00C97317"/>
    <w:rsid w:val="00C97524"/>
    <w:rsid w:val="00C97E1E"/>
    <w:rsid w:val="00CA0218"/>
    <w:rsid w:val="00CA0B58"/>
    <w:rsid w:val="00CA1191"/>
    <w:rsid w:val="00CA22FC"/>
    <w:rsid w:val="00CA2582"/>
    <w:rsid w:val="00CA2597"/>
    <w:rsid w:val="00CA35E1"/>
    <w:rsid w:val="00CA3B4F"/>
    <w:rsid w:val="00CA401C"/>
    <w:rsid w:val="00CA4625"/>
    <w:rsid w:val="00CA4917"/>
    <w:rsid w:val="00CA4B2B"/>
    <w:rsid w:val="00CA4F4A"/>
    <w:rsid w:val="00CA5A39"/>
    <w:rsid w:val="00CA5FD8"/>
    <w:rsid w:val="00CA61D7"/>
    <w:rsid w:val="00CA6545"/>
    <w:rsid w:val="00CA6642"/>
    <w:rsid w:val="00CA75F7"/>
    <w:rsid w:val="00CA7665"/>
    <w:rsid w:val="00CA76FB"/>
    <w:rsid w:val="00CA7A91"/>
    <w:rsid w:val="00CB1198"/>
    <w:rsid w:val="00CB15F9"/>
    <w:rsid w:val="00CB1A54"/>
    <w:rsid w:val="00CB1B97"/>
    <w:rsid w:val="00CB1FEF"/>
    <w:rsid w:val="00CB23B0"/>
    <w:rsid w:val="00CB2986"/>
    <w:rsid w:val="00CB2C64"/>
    <w:rsid w:val="00CB3275"/>
    <w:rsid w:val="00CB3682"/>
    <w:rsid w:val="00CB37E8"/>
    <w:rsid w:val="00CB3B35"/>
    <w:rsid w:val="00CB3F53"/>
    <w:rsid w:val="00CB4937"/>
    <w:rsid w:val="00CB4AE4"/>
    <w:rsid w:val="00CB4BAC"/>
    <w:rsid w:val="00CB5A7A"/>
    <w:rsid w:val="00CB63EB"/>
    <w:rsid w:val="00CB674D"/>
    <w:rsid w:val="00CB6FA4"/>
    <w:rsid w:val="00CB70F7"/>
    <w:rsid w:val="00CB7BAD"/>
    <w:rsid w:val="00CC0111"/>
    <w:rsid w:val="00CC03AB"/>
    <w:rsid w:val="00CC0494"/>
    <w:rsid w:val="00CC09D5"/>
    <w:rsid w:val="00CC0CA6"/>
    <w:rsid w:val="00CC1641"/>
    <w:rsid w:val="00CC1E1E"/>
    <w:rsid w:val="00CC204C"/>
    <w:rsid w:val="00CC2791"/>
    <w:rsid w:val="00CC2DE7"/>
    <w:rsid w:val="00CC34EF"/>
    <w:rsid w:val="00CC4663"/>
    <w:rsid w:val="00CC4B02"/>
    <w:rsid w:val="00CC4EAD"/>
    <w:rsid w:val="00CC57BB"/>
    <w:rsid w:val="00CC5E9D"/>
    <w:rsid w:val="00CC71AD"/>
    <w:rsid w:val="00CC7F30"/>
    <w:rsid w:val="00CD073C"/>
    <w:rsid w:val="00CD0B32"/>
    <w:rsid w:val="00CD0F96"/>
    <w:rsid w:val="00CD149A"/>
    <w:rsid w:val="00CD14B7"/>
    <w:rsid w:val="00CD1D1F"/>
    <w:rsid w:val="00CD4218"/>
    <w:rsid w:val="00CD429E"/>
    <w:rsid w:val="00CD43E3"/>
    <w:rsid w:val="00CD53DC"/>
    <w:rsid w:val="00CD58A8"/>
    <w:rsid w:val="00CD58DF"/>
    <w:rsid w:val="00CD5ABD"/>
    <w:rsid w:val="00CD6EBF"/>
    <w:rsid w:val="00CD6EF5"/>
    <w:rsid w:val="00CE0424"/>
    <w:rsid w:val="00CE0468"/>
    <w:rsid w:val="00CE0843"/>
    <w:rsid w:val="00CE0C2A"/>
    <w:rsid w:val="00CE145E"/>
    <w:rsid w:val="00CE181C"/>
    <w:rsid w:val="00CE37AB"/>
    <w:rsid w:val="00CE3B72"/>
    <w:rsid w:val="00CE3DF8"/>
    <w:rsid w:val="00CE417D"/>
    <w:rsid w:val="00CE48E8"/>
    <w:rsid w:val="00CE63D5"/>
    <w:rsid w:val="00CE64D7"/>
    <w:rsid w:val="00CE6CC6"/>
    <w:rsid w:val="00CE7212"/>
    <w:rsid w:val="00CE765C"/>
    <w:rsid w:val="00CE783A"/>
    <w:rsid w:val="00CE7BAE"/>
    <w:rsid w:val="00CE7FE5"/>
    <w:rsid w:val="00CF030E"/>
    <w:rsid w:val="00CF0355"/>
    <w:rsid w:val="00CF0ED3"/>
    <w:rsid w:val="00CF0EFE"/>
    <w:rsid w:val="00CF1B58"/>
    <w:rsid w:val="00CF2131"/>
    <w:rsid w:val="00CF283A"/>
    <w:rsid w:val="00CF33AA"/>
    <w:rsid w:val="00CF3853"/>
    <w:rsid w:val="00CF3BA6"/>
    <w:rsid w:val="00CF3EAE"/>
    <w:rsid w:val="00CF5118"/>
    <w:rsid w:val="00CF536D"/>
    <w:rsid w:val="00CF61FE"/>
    <w:rsid w:val="00CF670D"/>
    <w:rsid w:val="00CF7833"/>
    <w:rsid w:val="00D003F4"/>
    <w:rsid w:val="00D00F2F"/>
    <w:rsid w:val="00D01232"/>
    <w:rsid w:val="00D01851"/>
    <w:rsid w:val="00D01E40"/>
    <w:rsid w:val="00D02013"/>
    <w:rsid w:val="00D02B3F"/>
    <w:rsid w:val="00D03642"/>
    <w:rsid w:val="00D03799"/>
    <w:rsid w:val="00D0382E"/>
    <w:rsid w:val="00D03E44"/>
    <w:rsid w:val="00D0488B"/>
    <w:rsid w:val="00D04A82"/>
    <w:rsid w:val="00D053C7"/>
    <w:rsid w:val="00D0585A"/>
    <w:rsid w:val="00D05CB9"/>
    <w:rsid w:val="00D062E2"/>
    <w:rsid w:val="00D0689C"/>
    <w:rsid w:val="00D074CD"/>
    <w:rsid w:val="00D076CF"/>
    <w:rsid w:val="00D07BFE"/>
    <w:rsid w:val="00D07CE5"/>
    <w:rsid w:val="00D10017"/>
    <w:rsid w:val="00D10386"/>
    <w:rsid w:val="00D10483"/>
    <w:rsid w:val="00D107B0"/>
    <w:rsid w:val="00D10984"/>
    <w:rsid w:val="00D114FF"/>
    <w:rsid w:val="00D11C00"/>
    <w:rsid w:val="00D11C6C"/>
    <w:rsid w:val="00D1222A"/>
    <w:rsid w:val="00D12641"/>
    <w:rsid w:val="00D12A04"/>
    <w:rsid w:val="00D12DE9"/>
    <w:rsid w:val="00D1304A"/>
    <w:rsid w:val="00D14016"/>
    <w:rsid w:val="00D1409D"/>
    <w:rsid w:val="00D141DA"/>
    <w:rsid w:val="00D14365"/>
    <w:rsid w:val="00D1449C"/>
    <w:rsid w:val="00D149CA"/>
    <w:rsid w:val="00D14BA3"/>
    <w:rsid w:val="00D151BE"/>
    <w:rsid w:val="00D15809"/>
    <w:rsid w:val="00D15962"/>
    <w:rsid w:val="00D15B72"/>
    <w:rsid w:val="00D15C55"/>
    <w:rsid w:val="00D169A2"/>
    <w:rsid w:val="00D16AB3"/>
    <w:rsid w:val="00D16DA6"/>
    <w:rsid w:val="00D17724"/>
    <w:rsid w:val="00D17CC4"/>
    <w:rsid w:val="00D20205"/>
    <w:rsid w:val="00D205B4"/>
    <w:rsid w:val="00D21131"/>
    <w:rsid w:val="00D21BEC"/>
    <w:rsid w:val="00D21CB8"/>
    <w:rsid w:val="00D21CF0"/>
    <w:rsid w:val="00D21CF2"/>
    <w:rsid w:val="00D223BA"/>
    <w:rsid w:val="00D2279B"/>
    <w:rsid w:val="00D227CE"/>
    <w:rsid w:val="00D232F0"/>
    <w:rsid w:val="00D23C24"/>
    <w:rsid w:val="00D23C99"/>
    <w:rsid w:val="00D24402"/>
    <w:rsid w:val="00D2488A"/>
    <w:rsid w:val="00D2639D"/>
    <w:rsid w:val="00D26469"/>
    <w:rsid w:val="00D275E1"/>
    <w:rsid w:val="00D27BCD"/>
    <w:rsid w:val="00D27E27"/>
    <w:rsid w:val="00D30117"/>
    <w:rsid w:val="00D303A3"/>
    <w:rsid w:val="00D304A6"/>
    <w:rsid w:val="00D305AE"/>
    <w:rsid w:val="00D30732"/>
    <w:rsid w:val="00D30EDB"/>
    <w:rsid w:val="00D31B3F"/>
    <w:rsid w:val="00D3224F"/>
    <w:rsid w:val="00D327BD"/>
    <w:rsid w:val="00D32C17"/>
    <w:rsid w:val="00D3356F"/>
    <w:rsid w:val="00D33593"/>
    <w:rsid w:val="00D336C6"/>
    <w:rsid w:val="00D338FA"/>
    <w:rsid w:val="00D339C5"/>
    <w:rsid w:val="00D33A35"/>
    <w:rsid w:val="00D33EF2"/>
    <w:rsid w:val="00D33F89"/>
    <w:rsid w:val="00D34D02"/>
    <w:rsid w:val="00D3555C"/>
    <w:rsid w:val="00D36409"/>
    <w:rsid w:val="00D36D75"/>
    <w:rsid w:val="00D36EE9"/>
    <w:rsid w:val="00D3722E"/>
    <w:rsid w:val="00D37B04"/>
    <w:rsid w:val="00D37E08"/>
    <w:rsid w:val="00D4048E"/>
    <w:rsid w:val="00D406CB"/>
    <w:rsid w:val="00D409BB"/>
    <w:rsid w:val="00D41B4E"/>
    <w:rsid w:val="00D41FAB"/>
    <w:rsid w:val="00D42309"/>
    <w:rsid w:val="00D42A13"/>
    <w:rsid w:val="00D42AA3"/>
    <w:rsid w:val="00D4359D"/>
    <w:rsid w:val="00D43780"/>
    <w:rsid w:val="00D43EE9"/>
    <w:rsid w:val="00D44286"/>
    <w:rsid w:val="00D44739"/>
    <w:rsid w:val="00D449FF"/>
    <w:rsid w:val="00D46728"/>
    <w:rsid w:val="00D469C8"/>
    <w:rsid w:val="00D46CF9"/>
    <w:rsid w:val="00D47617"/>
    <w:rsid w:val="00D47698"/>
    <w:rsid w:val="00D47FC4"/>
    <w:rsid w:val="00D50640"/>
    <w:rsid w:val="00D50756"/>
    <w:rsid w:val="00D50760"/>
    <w:rsid w:val="00D50840"/>
    <w:rsid w:val="00D5087D"/>
    <w:rsid w:val="00D50BE9"/>
    <w:rsid w:val="00D51683"/>
    <w:rsid w:val="00D51809"/>
    <w:rsid w:val="00D519F2"/>
    <w:rsid w:val="00D51A74"/>
    <w:rsid w:val="00D51B6D"/>
    <w:rsid w:val="00D524F2"/>
    <w:rsid w:val="00D52A4C"/>
    <w:rsid w:val="00D52B69"/>
    <w:rsid w:val="00D52F6F"/>
    <w:rsid w:val="00D538D1"/>
    <w:rsid w:val="00D53CFC"/>
    <w:rsid w:val="00D545A2"/>
    <w:rsid w:val="00D54B22"/>
    <w:rsid w:val="00D54ED8"/>
    <w:rsid w:val="00D55107"/>
    <w:rsid w:val="00D55233"/>
    <w:rsid w:val="00D5584D"/>
    <w:rsid w:val="00D55C68"/>
    <w:rsid w:val="00D566EB"/>
    <w:rsid w:val="00D56EE5"/>
    <w:rsid w:val="00D57568"/>
    <w:rsid w:val="00D57BBF"/>
    <w:rsid w:val="00D57C82"/>
    <w:rsid w:val="00D60200"/>
    <w:rsid w:val="00D60452"/>
    <w:rsid w:val="00D607B5"/>
    <w:rsid w:val="00D60B8C"/>
    <w:rsid w:val="00D61600"/>
    <w:rsid w:val="00D61632"/>
    <w:rsid w:val="00D6167D"/>
    <w:rsid w:val="00D61C15"/>
    <w:rsid w:val="00D62652"/>
    <w:rsid w:val="00D62CC6"/>
    <w:rsid w:val="00D634EB"/>
    <w:rsid w:val="00D63696"/>
    <w:rsid w:val="00D638D0"/>
    <w:rsid w:val="00D6400E"/>
    <w:rsid w:val="00D64135"/>
    <w:rsid w:val="00D647B9"/>
    <w:rsid w:val="00D64B43"/>
    <w:rsid w:val="00D64F45"/>
    <w:rsid w:val="00D650B4"/>
    <w:rsid w:val="00D66062"/>
    <w:rsid w:val="00D665D1"/>
    <w:rsid w:val="00D666BB"/>
    <w:rsid w:val="00D668FC"/>
    <w:rsid w:val="00D66A10"/>
    <w:rsid w:val="00D66A2E"/>
    <w:rsid w:val="00D66A85"/>
    <w:rsid w:val="00D66F65"/>
    <w:rsid w:val="00D673B4"/>
    <w:rsid w:val="00D677E5"/>
    <w:rsid w:val="00D678D9"/>
    <w:rsid w:val="00D67A3D"/>
    <w:rsid w:val="00D67BC8"/>
    <w:rsid w:val="00D67D30"/>
    <w:rsid w:val="00D67FD9"/>
    <w:rsid w:val="00D7072D"/>
    <w:rsid w:val="00D70EF7"/>
    <w:rsid w:val="00D71BA3"/>
    <w:rsid w:val="00D71D49"/>
    <w:rsid w:val="00D722D2"/>
    <w:rsid w:val="00D72479"/>
    <w:rsid w:val="00D727FF"/>
    <w:rsid w:val="00D72EFC"/>
    <w:rsid w:val="00D73CF9"/>
    <w:rsid w:val="00D73FEA"/>
    <w:rsid w:val="00D7402D"/>
    <w:rsid w:val="00D741C4"/>
    <w:rsid w:val="00D74228"/>
    <w:rsid w:val="00D74775"/>
    <w:rsid w:val="00D748AA"/>
    <w:rsid w:val="00D74A5A"/>
    <w:rsid w:val="00D751C4"/>
    <w:rsid w:val="00D75F2C"/>
    <w:rsid w:val="00D7600B"/>
    <w:rsid w:val="00D76238"/>
    <w:rsid w:val="00D7626F"/>
    <w:rsid w:val="00D76302"/>
    <w:rsid w:val="00D76EBF"/>
    <w:rsid w:val="00D773CD"/>
    <w:rsid w:val="00D779AD"/>
    <w:rsid w:val="00D77DDE"/>
    <w:rsid w:val="00D8013B"/>
    <w:rsid w:val="00D801C2"/>
    <w:rsid w:val="00D80935"/>
    <w:rsid w:val="00D81794"/>
    <w:rsid w:val="00D81BE8"/>
    <w:rsid w:val="00D825C4"/>
    <w:rsid w:val="00D82738"/>
    <w:rsid w:val="00D82CB2"/>
    <w:rsid w:val="00D8362E"/>
    <w:rsid w:val="00D83E50"/>
    <w:rsid w:val="00D84582"/>
    <w:rsid w:val="00D84DA9"/>
    <w:rsid w:val="00D84FCE"/>
    <w:rsid w:val="00D85098"/>
    <w:rsid w:val="00D8531B"/>
    <w:rsid w:val="00D85555"/>
    <w:rsid w:val="00D85973"/>
    <w:rsid w:val="00D85BA9"/>
    <w:rsid w:val="00D85D12"/>
    <w:rsid w:val="00D86A1A"/>
    <w:rsid w:val="00D86D29"/>
    <w:rsid w:val="00D86E6C"/>
    <w:rsid w:val="00D86F39"/>
    <w:rsid w:val="00D87264"/>
    <w:rsid w:val="00D87297"/>
    <w:rsid w:val="00D872E1"/>
    <w:rsid w:val="00D908C7"/>
    <w:rsid w:val="00D91313"/>
    <w:rsid w:val="00D91E3F"/>
    <w:rsid w:val="00D925DE"/>
    <w:rsid w:val="00D927DE"/>
    <w:rsid w:val="00D92E7F"/>
    <w:rsid w:val="00D93A8D"/>
    <w:rsid w:val="00D9484C"/>
    <w:rsid w:val="00D95EC1"/>
    <w:rsid w:val="00D95F54"/>
    <w:rsid w:val="00D96118"/>
    <w:rsid w:val="00D963FE"/>
    <w:rsid w:val="00D9739B"/>
    <w:rsid w:val="00D973E0"/>
    <w:rsid w:val="00D97A7A"/>
    <w:rsid w:val="00D97C45"/>
    <w:rsid w:val="00DA0000"/>
    <w:rsid w:val="00DA0195"/>
    <w:rsid w:val="00DA04C7"/>
    <w:rsid w:val="00DA07F7"/>
    <w:rsid w:val="00DA08B0"/>
    <w:rsid w:val="00DA0F90"/>
    <w:rsid w:val="00DA208C"/>
    <w:rsid w:val="00DA21A6"/>
    <w:rsid w:val="00DA2C99"/>
    <w:rsid w:val="00DA3989"/>
    <w:rsid w:val="00DA48B0"/>
    <w:rsid w:val="00DA49EF"/>
    <w:rsid w:val="00DA4C71"/>
    <w:rsid w:val="00DA5382"/>
    <w:rsid w:val="00DA5A32"/>
    <w:rsid w:val="00DA5B02"/>
    <w:rsid w:val="00DA68F8"/>
    <w:rsid w:val="00DA69BB"/>
    <w:rsid w:val="00DA7328"/>
    <w:rsid w:val="00DA7651"/>
    <w:rsid w:val="00DA7726"/>
    <w:rsid w:val="00DB04C3"/>
    <w:rsid w:val="00DB04C6"/>
    <w:rsid w:val="00DB08DF"/>
    <w:rsid w:val="00DB0FF0"/>
    <w:rsid w:val="00DB1BCD"/>
    <w:rsid w:val="00DB254E"/>
    <w:rsid w:val="00DB26AB"/>
    <w:rsid w:val="00DB2A67"/>
    <w:rsid w:val="00DB2F09"/>
    <w:rsid w:val="00DB3589"/>
    <w:rsid w:val="00DB36AE"/>
    <w:rsid w:val="00DB4131"/>
    <w:rsid w:val="00DB43BE"/>
    <w:rsid w:val="00DB488F"/>
    <w:rsid w:val="00DB4D35"/>
    <w:rsid w:val="00DB4E49"/>
    <w:rsid w:val="00DB51B2"/>
    <w:rsid w:val="00DB54BB"/>
    <w:rsid w:val="00DB571A"/>
    <w:rsid w:val="00DB5E6D"/>
    <w:rsid w:val="00DB6B52"/>
    <w:rsid w:val="00DB74B9"/>
    <w:rsid w:val="00DB7EF3"/>
    <w:rsid w:val="00DC0D26"/>
    <w:rsid w:val="00DC132C"/>
    <w:rsid w:val="00DC1D4B"/>
    <w:rsid w:val="00DC1D79"/>
    <w:rsid w:val="00DC279D"/>
    <w:rsid w:val="00DC29F5"/>
    <w:rsid w:val="00DC2A36"/>
    <w:rsid w:val="00DC2B2D"/>
    <w:rsid w:val="00DC30A4"/>
    <w:rsid w:val="00DC30A8"/>
    <w:rsid w:val="00DC34F0"/>
    <w:rsid w:val="00DC45E2"/>
    <w:rsid w:val="00DC4E6A"/>
    <w:rsid w:val="00DC4EC7"/>
    <w:rsid w:val="00DC5414"/>
    <w:rsid w:val="00DC58E0"/>
    <w:rsid w:val="00DC5F6A"/>
    <w:rsid w:val="00DC636F"/>
    <w:rsid w:val="00DC7663"/>
    <w:rsid w:val="00DD08A3"/>
    <w:rsid w:val="00DD0E1B"/>
    <w:rsid w:val="00DD17AA"/>
    <w:rsid w:val="00DD1AFD"/>
    <w:rsid w:val="00DD1B6D"/>
    <w:rsid w:val="00DD2056"/>
    <w:rsid w:val="00DD20CE"/>
    <w:rsid w:val="00DD218C"/>
    <w:rsid w:val="00DD23B6"/>
    <w:rsid w:val="00DD2C9B"/>
    <w:rsid w:val="00DD2D8B"/>
    <w:rsid w:val="00DD2EC2"/>
    <w:rsid w:val="00DD4918"/>
    <w:rsid w:val="00DD4A83"/>
    <w:rsid w:val="00DD5076"/>
    <w:rsid w:val="00DD5803"/>
    <w:rsid w:val="00DD6084"/>
    <w:rsid w:val="00DD6737"/>
    <w:rsid w:val="00DD6AC2"/>
    <w:rsid w:val="00DD6B0D"/>
    <w:rsid w:val="00DD6EBD"/>
    <w:rsid w:val="00DD6F11"/>
    <w:rsid w:val="00DD6FC0"/>
    <w:rsid w:val="00DD7D64"/>
    <w:rsid w:val="00DE005C"/>
    <w:rsid w:val="00DE0193"/>
    <w:rsid w:val="00DE0663"/>
    <w:rsid w:val="00DE0AAF"/>
    <w:rsid w:val="00DE1744"/>
    <w:rsid w:val="00DE1AD9"/>
    <w:rsid w:val="00DE1B75"/>
    <w:rsid w:val="00DE2064"/>
    <w:rsid w:val="00DE2CA4"/>
    <w:rsid w:val="00DE2CCA"/>
    <w:rsid w:val="00DE35C7"/>
    <w:rsid w:val="00DE3675"/>
    <w:rsid w:val="00DE3B66"/>
    <w:rsid w:val="00DE3C1E"/>
    <w:rsid w:val="00DE46C8"/>
    <w:rsid w:val="00DE4877"/>
    <w:rsid w:val="00DE4A37"/>
    <w:rsid w:val="00DE52B6"/>
    <w:rsid w:val="00DE548B"/>
    <w:rsid w:val="00DE66E2"/>
    <w:rsid w:val="00DE6DD1"/>
    <w:rsid w:val="00DE6E6E"/>
    <w:rsid w:val="00DE71F4"/>
    <w:rsid w:val="00DE7F92"/>
    <w:rsid w:val="00DF0305"/>
    <w:rsid w:val="00DF0EC0"/>
    <w:rsid w:val="00DF1878"/>
    <w:rsid w:val="00DF1EDE"/>
    <w:rsid w:val="00DF2358"/>
    <w:rsid w:val="00DF279A"/>
    <w:rsid w:val="00DF287F"/>
    <w:rsid w:val="00DF3360"/>
    <w:rsid w:val="00DF3425"/>
    <w:rsid w:val="00DF3E03"/>
    <w:rsid w:val="00DF4395"/>
    <w:rsid w:val="00DF5708"/>
    <w:rsid w:val="00DF5775"/>
    <w:rsid w:val="00DF5B32"/>
    <w:rsid w:val="00DF5DE0"/>
    <w:rsid w:val="00DF617C"/>
    <w:rsid w:val="00DF6942"/>
    <w:rsid w:val="00DF7586"/>
    <w:rsid w:val="00DF75DB"/>
    <w:rsid w:val="00DF7D66"/>
    <w:rsid w:val="00E004A0"/>
    <w:rsid w:val="00E007D1"/>
    <w:rsid w:val="00E00B38"/>
    <w:rsid w:val="00E00C5E"/>
    <w:rsid w:val="00E00D19"/>
    <w:rsid w:val="00E0178A"/>
    <w:rsid w:val="00E02021"/>
    <w:rsid w:val="00E02818"/>
    <w:rsid w:val="00E02A6A"/>
    <w:rsid w:val="00E03B11"/>
    <w:rsid w:val="00E03F01"/>
    <w:rsid w:val="00E03FE1"/>
    <w:rsid w:val="00E0439A"/>
    <w:rsid w:val="00E056BC"/>
    <w:rsid w:val="00E0617E"/>
    <w:rsid w:val="00E064DC"/>
    <w:rsid w:val="00E0664F"/>
    <w:rsid w:val="00E0684E"/>
    <w:rsid w:val="00E06BBD"/>
    <w:rsid w:val="00E06E94"/>
    <w:rsid w:val="00E0741F"/>
    <w:rsid w:val="00E0749F"/>
    <w:rsid w:val="00E07E8F"/>
    <w:rsid w:val="00E1052C"/>
    <w:rsid w:val="00E10D4B"/>
    <w:rsid w:val="00E115D9"/>
    <w:rsid w:val="00E11A3B"/>
    <w:rsid w:val="00E124E5"/>
    <w:rsid w:val="00E1255D"/>
    <w:rsid w:val="00E129D6"/>
    <w:rsid w:val="00E12AE6"/>
    <w:rsid w:val="00E13F3B"/>
    <w:rsid w:val="00E15AF3"/>
    <w:rsid w:val="00E15E23"/>
    <w:rsid w:val="00E15FAF"/>
    <w:rsid w:val="00E1688D"/>
    <w:rsid w:val="00E16975"/>
    <w:rsid w:val="00E16A11"/>
    <w:rsid w:val="00E16F62"/>
    <w:rsid w:val="00E16FF8"/>
    <w:rsid w:val="00E175A8"/>
    <w:rsid w:val="00E17802"/>
    <w:rsid w:val="00E20135"/>
    <w:rsid w:val="00E20473"/>
    <w:rsid w:val="00E20849"/>
    <w:rsid w:val="00E20BD3"/>
    <w:rsid w:val="00E216F2"/>
    <w:rsid w:val="00E21862"/>
    <w:rsid w:val="00E21A7D"/>
    <w:rsid w:val="00E224FC"/>
    <w:rsid w:val="00E225D1"/>
    <w:rsid w:val="00E22915"/>
    <w:rsid w:val="00E22BDF"/>
    <w:rsid w:val="00E23769"/>
    <w:rsid w:val="00E23AE1"/>
    <w:rsid w:val="00E23BB2"/>
    <w:rsid w:val="00E23D90"/>
    <w:rsid w:val="00E23ECE"/>
    <w:rsid w:val="00E23FAA"/>
    <w:rsid w:val="00E242DF"/>
    <w:rsid w:val="00E2459B"/>
    <w:rsid w:val="00E24D10"/>
    <w:rsid w:val="00E251CE"/>
    <w:rsid w:val="00E26043"/>
    <w:rsid w:val="00E26186"/>
    <w:rsid w:val="00E26419"/>
    <w:rsid w:val="00E265D9"/>
    <w:rsid w:val="00E26664"/>
    <w:rsid w:val="00E27031"/>
    <w:rsid w:val="00E27597"/>
    <w:rsid w:val="00E2793D"/>
    <w:rsid w:val="00E279E7"/>
    <w:rsid w:val="00E3068B"/>
    <w:rsid w:val="00E3099F"/>
    <w:rsid w:val="00E30BCF"/>
    <w:rsid w:val="00E31795"/>
    <w:rsid w:val="00E32066"/>
    <w:rsid w:val="00E327A3"/>
    <w:rsid w:val="00E32C13"/>
    <w:rsid w:val="00E337B2"/>
    <w:rsid w:val="00E34394"/>
    <w:rsid w:val="00E34FB1"/>
    <w:rsid w:val="00E35071"/>
    <w:rsid w:val="00E36472"/>
    <w:rsid w:val="00E364EA"/>
    <w:rsid w:val="00E36926"/>
    <w:rsid w:val="00E3768B"/>
    <w:rsid w:val="00E37BD6"/>
    <w:rsid w:val="00E37E0C"/>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53B"/>
    <w:rsid w:val="00E4469E"/>
    <w:rsid w:val="00E44FD5"/>
    <w:rsid w:val="00E454BC"/>
    <w:rsid w:val="00E455A9"/>
    <w:rsid w:val="00E45899"/>
    <w:rsid w:val="00E458B5"/>
    <w:rsid w:val="00E45974"/>
    <w:rsid w:val="00E45A46"/>
    <w:rsid w:val="00E46081"/>
    <w:rsid w:val="00E462CA"/>
    <w:rsid w:val="00E471EF"/>
    <w:rsid w:val="00E473D0"/>
    <w:rsid w:val="00E4771B"/>
    <w:rsid w:val="00E47791"/>
    <w:rsid w:val="00E50C73"/>
    <w:rsid w:val="00E50CFB"/>
    <w:rsid w:val="00E5132E"/>
    <w:rsid w:val="00E51966"/>
    <w:rsid w:val="00E51D28"/>
    <w:rsid w:val="00E52427"/>
    <w:rsid w:val="00E52D55"/>
    <w:rsid w:val="00E52DA2"/>
    <w:rsid w:val="00E52EB4"/>
    <w:rsid w:val="00E53672"/>
    <w:rsid w:val="00E539BA"/>
    <w:rsid w:val="00E53C87"/>
    <w:rsid w:val="00E542AA"/>
    <w:rsid w:val="00E546D6"/>
    <w:rsid w:val="00E54B9E"/>
    <w:rsid w:val="00E54C77"/>
    <w:rsid w:val="00E54EF1"/>
    <w:rsid w:val="00E54F9A"/>
    <w:rsid w:val="00E556C0"/>
    <w:rsid w:val="00E5575F"/>
    <w:rsid w:val="00E55B94"/>
    <w:rsid w:val="00E55C06"/>
    <w:rsid w:val="00E55F64"/>
    <w:rsid w:val="00E55FF1"/>
    <w:rsid w:val="00E57DDF"/>
    <w:rsid w:val="00E604A3"/>
    <w:rsid w:val="00E60E1D"/>
    <w:rsid w:val="00E617D9"/>
    <w:rsid w:val="00E617DC"/>
    <w:rsid w:val="00E61B87"/>
    <w:rsid w:val="00E61BD3"/>
    <w:rsid w:val="00E621D0"/>
    <w:rsid w:val="00E621FD"/>
    <w:rsid w:val="00E6266B"/>
    <w:rsid w:val="00E627C2"/>
    <w:rsid w:val="00E62802"/>
    <w:rsid w:val="00E62BCA"/>
    <w:rsid w:val="00E631A6"/>
    <w:rsid w:val="00E63DC4"/>
    <w:rsid w:val="00E63DE8"/>
    <w:rsid w:val="00E63F91"/>
    <w:rsid w:val="00E6424C"/>
    <w:rsid w:val="00E64313"/>
    <w:rsid w:val="00E64501"/>
    <w:rsid w:val="00E6535E"/>
    <w:rsid w:val="00E666F7"/>
    <w:rsid w:val="00E66900"/>
    <w:rsid w:val="00E66D27"/>
    <w:rsid w:val="00E67172"/>
    <w:rsid w:val="00E67241"/>
    <w:rsid w:val="00E67319"/>
    <w:rsid w:val="00E701CD"/>
    <w:rsid w:val="00E7027A"/>
    <w:rsid w:val="00E702ED"/>
    <w:rsid w:val="00E70845"/>
    <w:rsid w:val="00E70AC6"/>
    <w:rsid w:val="00E70E6D"/>
    <w:rsid w:val="00E71554"/>
    <w:rsid w:val="00E719E9"/>
    <w:rsid w:val="00E71B53"/>
    <w:rsid w:val="00E71EC7"/>
    <w:rsid w:val="00E7201A"/>
    <w:rsid w:val="00E72155"/>
    <w:rsid w:val="00E72761"/>
    <w:rsid w:val="00E728B4"/>
    <w:rsid w:val="00E730CE"/>
    <w:rsid w:val="00E73472"/>
    <w:rsid w:val="00E73ADC"/>
    <w:rsid w:val="00E748FA"/>
    <w:rsid w:val="00E74DFE"/>
    <w:rsid w:val="00E755BE"/>
    <w:rsid w:val="00E76038"/>
    <w:rsid w:val="00E76351"/>
    <w:rsid w:val="00E76A96"/>
    <w:rsid w:val="00E7717A"/>
    <w:rsid w:val="00E77E59"/>
    <w:rsid w:val="00E80537"/>
    <w:rsid w:val="00E80850"/>
    <w:rsid w:val="00E8117F"/>
    <w:rsid w:val="00E811D0"/>
    <w:rsid w:val="00E8128F"/>
    <w:rsid w:val="00E812EB"/>
    <w:rsid w:val="00E81421"/>
    <w:rsid w:val="00E829B0"/>
    <w:rsid w:val="00E82B11"/>
    <w:rsid w:val="00E83B63"/>
    <w:rsid w:val="00E84119"/>
    <w:rsid w:val="00E845AF"/>
    <w:rsid w:val="00E8491E"/>
    <w:rsid w:val="00E857F5"/>
    <w:rsid w:val="00E8595F"/>
    <w:rsid w:val="00E85C77"/>
    <w:rsid w:val="00E85D95"/>
    <w:rsid w:val="00E86099"/>
    <w:rsid w:val="00E863F3"/>
    <w:rsid w:val="00E86671"/>
    <w:rsid w:val="00E8692D"/>
    <w:rsid w:val="00E86ADC"/>
    <w:rsid w:val="00E86DE6"/>
    <w:rsid w:val="00E872F1"/>
    <w:rsid w:val="00E87779"/>
    <w:rsid w:val="00E878CB"/>
    <w:rsid w:val="00E87A82"/>
    <w:rsid w:val="00E906FA"/>
    <w:rsid w:val="00E90CE0"/>
    <w:rsid w:val="00E90F6C"/>
    <w:rsid w:val="00E91B95"/>
    <w:rsid w:val="00E91C44"/>
    <w:rsid w:val="00E91CC1"/>
    <w:rsid w:val="00E924A4"/>
    <w:rsid w:val="00E9340C"/>
    <w:rsid w:val="00E93595"/>
    <w:rsid w:val="00E9374B"/>
    <w:rsid w:val="00E93815"/>
    <w:rsid w:val="00E93A31"/>
    <w:rsid w:val="00E94162"/>
    <w:rsid w:val="00E94C15"/>
    <w:rsid w:val="00E95063"/>
    <w:rsid w:val="00E95BCF"/>
    <w:rsid w:val="00E962BE"/>
    <w:rsid w:val="00E96A70"/>
    <w:rsid w:val="00EA028A"/>
    <w:rsid w:val="00EA0B1A"/>
    <w:rsid w:val="00EA0E96"/>
    <w:rsid w:val="00EA13B8"/>
    <w:rsid w:val="00EA2307"/>
    <w:rsid w:val="00EA25C3"/>
    <w:rsid w:val="00EA27FC"/>
    <w:rsid w:val="00EA2F71"/>
    <w:rsid w:val="00EA305D"/>
    <w:rsid w:val="00EA461F"/>
    <w:rsid w:val="00EA4ADB"/>
    <w:rsid w:val="00EA54F1"/>
    <w:rsid w:val="00EA5E1F"/>
    <w:rsid w:val="00EA6074"/>
    <w:rsid w:val="00EA608D"/>
    <w:rsid w:val="00EA62B0"/>
    <w:rsid w:val="00EA6652"/>
    <w:rsid w:val="00EA6A53"/>
    <w:rsid w:val="00EA6CF3"/>
    <w:rsid w:val="00EA6D67"/>
    <w:rsid w:val="00EA72DA"/>
    <w:rsid w:val="00EA74BE"/>
    <w:rsid w:val="00EA77A7"/>
    <w:rsid w:val="00EA7B93"/>
    <w:rsid w:val="00EA7BA7"/>
    <w:rsid w:val="00EB06F9"/>
    <w:rsid w:val="00EB07C7"/>
    <w:rsid w:val="00EB0B7E"/>
    <w:rsid w:val="00EB0B8A"/>
    <w:rsid w:val="00EB1073"/>
    <w:rsid w:val="00EB15F0"/>
    <w:rsid w:val="00EB1A0E"/>
    <w:rsid w:val="00EB2070"/>
    <w:rsid w:val="00EB22D0"/>
    <w:rsid w:val="00EB24DF"/>
    <w:rsid w:val="00EB25A3"/>
    <w:rsid w:val="00EB2F63"/>
    <w:rsid w:val="00EB35FD"/>
    <w:rsid w:val="00EB3631"/>
    <w:rsid w:val="00EB36A1"/>
    <w:rsid w:val="00EB45B2"/>
    <w:rsid w:val="00EB531D"/>
    <w:rsid w:val="00EB5526"/>
    <w:rsid w:val="00EB5711"/>
    <w:rsid w:val="00EB5AC4"/>
    <w:rsid w:val="00EB5EE5"/>
    <w:rsid w:val="00EB687E"/>
    <w:rsid w:val="00EB687F"/>
    <w:rsid w:val="00EB6913"/>
    <w:rsid w:val="00EB6E0D"/>
    <w:rsid w:val="00EB6F80"/>
    <w:rsid w:val="00EB76D6"/>
    <w:rsid w:val="00EB7770"/>
    <w:rsid w:val="00EB7AB2"/>
    <w:rsid w:val="00EB7EB7"/>
    <w:rsid w:val="00EC10AC"/>
    <w:rsid w:val="00EC12B0"/>
    <w:rsid w:val="00EC21EE"/>
    <w:rsid w:val="00EC3C66"/>
    <w:rsid w:val="00EC44BB"/>
    <w:rsid w:val="00EC49A6"/>
    <w:rsid w:val="00EC4D8A"/>
    <w:rsid w:val="00EC5976"/>
    <w:rsid w:val="00EC5A2D"/>
    <w:rsid w:val="00EC622B"/>
    <w:rsid w:val="00EC6F63"/>
    <w:rsid w:val="00EC706C"/>
    <w:rsid w:val="00EC7842"/>
    <w:rsid w:val="00ED06BA"/>
    <w:rsid w:val="00ED08D1"/>
    <w:rsid w:val="00ED16C6"/>
    <w:rsid w:val="00ED1BA7"/>
    <w:rsid w:val="00ED1BAF"/>
    <w:rsid w:val="00ED25CE"/>
    <w:rsid w:val="00ED2C54"/>
    <w:rsid w:val="00ED2FBD"/>
    <w:rsid w:val="00ED33D9"/>
    <w:rsid w:val="00ED38EE"/>
    <w:rsid w:val="00ED3A7C"/>
    <w:rsid w:val="00ED50A3"/>
    <w:rsid w:val="00ED5B2F"/>
    <w:rsid w:val="00ED6CAF"/>
    <w:rsid w:val="00ED7461"/>
    <w:rsid w:val="00ED7562"/>
    <w:rsid w:val="00ED7B03"/>
    <w:rsid w:val="00ED7E3C"/>
    <w:rsid w:val="00ED7E64"/>
    <w:rsid w:val="00EE05E5"/>
    <w:rsid w:val="00EE07E0"/>
    <w:rsid w:val="00EE11B9"/>
    <w:rsid w:val="00EE14B8"/>
    <w:rsid w:val="00EE1D93"/>
    <w:rsid w:val="00EE1E88"/>
    <w:rsid w:val="00EE268F"/>
    <w:rsid w:val="00EE2B47"/>
    <w:rsid w:val="00EE2CCA"/>
    <w:rsid w:val="00EE2EC7"/>
    <w:rsid w:val="00EE303C"/>
    <w:rsid w:val="00EE3075"/>
    <w:rsid w:val="00EE332B"/>
    <w:rsid w:val="00EE3457"/>
    <w:rsid w:val="00EE38D3"/>
    <w:rsid w:val="00EE405E"/>
    <w:rsid w:val="00EE4431"/>
    <w:rsid w:val="00EE47C6"/>
    <w:rsid w:val="00EE58D6"/>
    <w:rsid w:val="00EE65F6"/>
    <w:rsid w:val="00EE66FE"/>
    <w:rsid w:val="00EE684C"/>
    <w:rsid w:val="00EF0F32"/>
    <w:rsid w:val="00EF1969"/>
    <w:rsid w:val="00EF1CBA"/>
    <w:rsid w:val="00EF27BF"/>
    <w:rsid w:val="00EF3450"/>
    <w:rsid w:val="00EF402A"/>
    <w:rsid w:val="00EF4B8F"/>
    <w:rsid w:val="00EF4C41"/>
    <w:rsid w:val="00EF4CD1"/>
    <w:rsid w:val="00EF4D40"/>
    <w:rsid w:val="00EF5377"/>
    <w:rsid w:val="00EF5513"/>
    <w:rsid w:val="00EF5625"/>
    <w:rsid w:val="00EF565D"/>
    <w:rsid w:val="00EF5808"/>
    <w:rsid w:val="00EF61B1"/>
    <w:rsid w:val="00EF6535"/>
    <w:rsid w:val="00EF6A23"/>
    <w:rsid w:val="00EF7457"/>
    <w:rsid w:val="00EF761D"/>
    <w:rsid w:val="00EF7D50"/>
    <w:rsid w:val="00EF7E90"/>
    <w:rsid w:val="00F00B17"/>
    <w:rsid w:val="00F00D34"/>
    <w:rsid w:val="00F021A4"/>
    <w:rsid w:val="00F02669"/>
    <w:rsid w:val="00F0284B"/>
    <w:rsid w:val="00F028AF"/>
    <w:rsid w:val="00F02DEC"/>
    <w:rsid w:val="00F02E88"/>
    <w:rsid w:val="00F03390"/>
    <w:rsid w:val="00F04895"/>
    <w:rsid w:val="00F04AF4"/>
    <w:rsid w:val="00F04E1A"/>
    <w:rsid w:val="00F05356"/>
    <w:rsid w:val="00F05499"/>
    <w:rsid w:val="00F05F1B"/>
    <w:rsid w:val="00F063F8"/>
    <w:rsid w:val="00F06479"/>
    <w:rsid w:val="00F0652F"/>
    <w:rsid w:val="00F066CD"/>
    <w:rsid w:val="00F066E1"/>
    <w:rsid w:val="00F06C3F"/>
    <w:rsid w:val="00F07321"/>
    <w:rsid w:val="00F07343"/>
    <w:rsid w:val="00F07642"/>
    <w:rsid w:val="00F078AD"/>
    <w:rsid w:val="00F07E19"/>
    <w:rsid w:val="00F10876"/>
    <w:rsid w:val="00F10C6F"/>
    <w:rsid w:val="00F10D46"/>
    <w:rsid w:val="00F1116C"/>
    <w:rsid w:val="00F11D6E"/>
    <w:rsid w:val="00F12391"/>
    <w:rsid w:val="00F12807"/>
    <w:rsid w:val="00F128D0"/>
    <w:rsid w:val="00F133D3"/>
    <w:rsid w:val="00F13BF8"/>
    <w:rsid w:val="00F13FA2"/>
    <w:rsid w:val="00F14248"/>
    <w:rsid w:val="00F149A3"/>
    <w:rsid w:val="00F14EDA"/>
    <w:rsid w:val="00F15182"/>
    <w:rsid w:val="00F153AB"/>
    <w:rsid w:val="00F16220"/>
    <w:rsid w:val="00F1682E"/>
    <w:rsid w:val="00F16A9E"/>
    <w:rsid w:val="00F16FCA"/>
    <w:rsid w:val="00F17F93"/>
    <w:rsid w:val="00F2183D"/>
    <w:rsid w:val="00F2307A"/>
    <w:rsid w:val="00F23DEB"/>
    <w:rsid w:val="00F23FDF"/>
    <w:rsid w:val="00F241B9"/>
    <w:rsid w:val="00F243C0"/>
    <w:rsid w:val="00F24BF7"/>
    <w:rsid w:val="00F24F0D"/>
    <w:rsid w:val="00F2579F"/>
    <w:rsid w:val="00F25C2F"/>
    <w:rsid w:val="00F25D33"/>
    <w:rsid w:val="00F269EC"/>
    <w:rsid w:val="00F273D9"/>
    <w:rsid w:val="00F279BA"/>
    <w:rsid w:val="00F300A7"/>
    <w:rsid w:val="00F31C2D"/>
    <w:rsid w:val="00F31EC7"/>
    <w:rsid w:val="00F33A18"/>
    <w:rsid w:val="00F33D09"/>
    <w:rsid w:val="00F342BB"/>
    <w:rsid w:val="00F344D6"/>
    <w:rsid w:val="00F34602"/>
    <w:rsid w:val="00F34A7A"/>
    <w:rsid w:val="00F35050"/>
    <w:rsid w:val="00F351CC"/>
    <w:rsid w:val="00F35E9D"/>
    <w:rsid w:val="00F363FA"/>
    <w:rsid w:val="00F3651A"/>
    <w:rsid w:val="00F369E6"/>
    <w:rsid w:val="00F3792F"/>
    <w:rsid w:val="00F37A91"/>
    <w:rsid w:val="00F37BE8"/>
    <w:rsid w:val="00F37EF2"/>
    <w:rsid w:val="00F407D2"/>
    <w:rsid w:val="00F40D82"/>
    <w:rsid w:val="00F418BE"/>
    <w:rsid w:val="00F41ACD"/>
    <w:rsid w:val="00F41B06"/>
    <w:rsid w:val="00F422AC"/>
    <w:rsid w:val="00F42BA4"/>
    <w:rsid w:val="00F42E84"/>
    <w:rsid w:val="00F42EF5"/>
    <w:rsid w:val="00F42FDE"/>
    <w:rsid w:val="00F43654"/>
    <w:rsid w:val="00F43BDC"/>
    <w:rsid w:val="00F43CA0"/>
    <w:rsid w:val="00F43D50"/>
    <w:rsid w:val="00F44470"/>
    <w:rsid w:val="00F4492A"/>
    <w:rsid w:val="00F44BAA"/>
    <w:rsid w:val="00F44BF7"/>
    <w:rsid w:val="00F450EC"/>
    <w:rsid w:val="00F45143"/>
    <w:rsid w:val="00F45473"/>
    <w:rsid w:val="00F45563"/>
    <w:rsid w:val="00F458BB"/>
    <w:rsid w:val="00F45B29"/>
    <w:rsid w:val="00F46558"/>
    <w:rsid w:val="00F4661C"/>
    <w:rsid w:val="00F47233"/>
    <w:rsid w:val="00F473DF"/>
    <w:rsid w:val="00F47458"/>
    <w:rsid w:val="00F47459"/>
    <w:rsid w:val="00F476D6"/>
    <w:rsid w:val="00F5164D"/>
    <w:rsid w:val="00F52E36"/>
    <w:rsid w:val="00F52FD4"/>
    <w:rsid w:val="00F53193"/>
    <w:rsid w:val="00F53767"/>
    <w:rsid w:val="00F53A84"/>
    <w:rsid w:val="00F53B80"/>
    <w:rsid w:val="00F53DCF"/>
    <w:rsid w:val="00F53DE3"/>
    <w:rsid w:val="00F53E3A"/>
    <w:rsid w:val="00F541E7"/>
    <w:rsid w:val="00F5479E"/>
    <w:rsid w:val="00F54E82"/>
    <w:rsid w:val="00F559FB"/>
    <w:rsid w:val="00F5615E"/>
    <w:rsid w:val="00F562F0"/>
    <w:rsid w:val="00F56610"/>
    <w:rsid w:val="00F566DF"/>
    <w:rsid w:val="00F569CE"/>
    <w:rsid w:val="00F56DD9"/>
    <w:rsid w:val="00F573A1"/>
    <w:rsid w:val="00F5745E"/>
    <w:rsid w:val="00F5754B"/>
    <w:rsid w:val="00F57EB2"/>
    <w:rsid w:val="00F57F4A"/>
    <w:rsid w:val="00F57F7C"/>
    <w:rsid w:val="00F6034B"/>
    <w:rsid w:val="00F603D0"/>
    <w:rsid w:val="00F60A3F"/>
    <w:rsid w:val="00F60AA8"/>
    <w:rsid w:val="00F61611"/>
    <w:rsid w:val="00F61AC9"/>
    <w:rsid w:val="00F61D11"/>
    <w:rsid w:val="00F62115"/>
    <w:rsid w:val="00F6216F"/>
    <w:rsid w:val="00F6231A"/>
    <w:rsid w:val="00F6251F"/>
    <w:rsid w:val="00F629B8"/>
    <w:rsid w:val="00F62B0A"/>
    <w:rsid w:val="00F63628"/>
    <w:rsid w:val="00F63C29"/>
    <w:rsid w:val="00F64BAC"/>
    <w:rsid w:val="00F64D41"/>
    <w:rsid w:val="00F65278"/>
    <w:rsid w:val="00F6548E"/>
    <w:rsid w:val="00F6560F"/>
    <w:rsid w:val="00F65E9B"/>
    <w:rsid w:val="00F66549"/>
    <w:rsid w:val="00F66911"/>
    <w:rsid w:val="00F66A68"/>
    <w:rsid w:val="00F66E1D"/>
    <w:rsid w:val="00F675A7"/>
    <w:rsid w:val="00F6769B"/>
    <w:rsid w:val="00F67869"/>
    <w:rsid w:val="00F67D38"/>
    <w:rsid w:val="00F67E22"/>
    <w:rsid w:val="00F7081B"/>
    <w:rsid w:val="00F70E8F"/>
    <w:rsid w:val="00F71125"/>
    <w:rsid w:val="00F711C4"/>
    <w:rsid w:val="00F71856"/>
    <w:rsid w:val="00F718A6"/>
    <w:rsid w:val="00F71A43"/>
    <w:rsid w:val="00F71BCD"/>
    <w:rsid w:val="00F72C9C"/>
    <w:rsid w:val="00F73435"/>
    <w:rsid w:val="00F73DA6"/>
    <w:rsid w:val="00F73F3B"/>
    <w:rsid w:val="00F7439D"/>
    <w:rsid w:val="00F74C1E"/>
    <w:rsid w:val="00F74D46"/>
    <w:rsid w:val="00F75750"/>
    <w:rsid w:val="00F759F5"/>
    <w:rsid w:val="00F75C1B"/>
    <w:rsid w:val="00F75C45"/>
    <w:rsid w:val="00F761E0"/>
    <w:rsid w:val="00F7630A"/>
    <w:rsid w:val="00F7639F"/>
    <w:rsid w:val="00F763C2"/>
    <w:rsid w:val="00F76853"/>
    <w:rsid w:val="00F769CF"/>
    <w:rsid w:val="00F76FED"/>
    <w:rsid w:val="00F8130E"/>
    <w:rsid w:val="00F81D22"/>
    <w:rsid w:val="00F82126"/>
    <w:rsid w:val="00F824D1"/>
    <w:rsid w:val="00F82DE7"/>
    <w:rsid w:val="00F830DA"/>
    <w:rsid w:val="00F83D61"/>
    <w:rsid w:val="00F8415B"/>
    <w:rsid w:val="00F84312"/>
    <w:rsid w:val="00F84E03"/>
    <w:rsid w:val="00F84F9F"/>
    <w:rsid w:val="00F861D0"/>
    <w:rsid w:val="00F86481"/>
    <w:rsid w:val="00F86E39"/>
    <w:rsid w:val="00F873CB"/>
    <w:rsid w:val="00F874B7"/>
    <w:rsid w:val="00F87B71"/>
    <w:rsid w:val="00F90011"/>
    <w:rsid w:val="00F90A51"/>
    <w:rsid w:val="00F9167B"/>
    <w:rsid w:val="00F9216F"/>
    <w:rsid w:val="00F9224F"/>
    <w:rsid w:val="00F93291"/>
    <w:rsid w:val="00F93372"/>
    <w:rsid w:val="00F935C7"/>
    <w:rsid w:val="00F93853"/>
    <w:rsid w:val="00F939DC"/>
    <w:rsid w:val="00F9522C"/>
    <w:rsid w:val="00F95726"/>
    <w:rsid w:val="00F968C8"/>
    <w:rsid w:val="00F97230"/>
    <w:rsid w:val="00F97DF3"/>
    <w:rsid w:val="00F97E99"/>
    <w:rsid w:val="00FA00E7"/>
    <w:rsid w:val="00FA0567"/>
    <w:rsid w:val="00FA0AB0"/>
    <w:rsid w:val="00FA0E01"/>
    <w:rsid w:val="00FA2055"/>
    <w:rsid w:val="00FA2159"/>
    <w:rsid w:val="00FA2A5C"/>
    <w:rsid w:val="00FA37A1"/>
    <w:rsid w:val="00FA3A11"/>
    <w:rsid w:val="00FA3E21"/>
    <w:rsid w:val="00FA3FB0"/>
    <w:rsid w:val="00FA429A"/>
    <w:rsid w:val="00FA472D"/>
    <w:rsid w:val="00FA4D58"/>
    <w:rsid w:val="00FA5069"/>
    <w:rsid w:val="00FA5BDF"/>
    <w:rsid w:val="00FA6EEB"/>
    <w:rsid w:val="00FA7AD3"/>
    <w:rsid w:val="00FA7BD5"/>
    <w:rsid w:val="00FA7C67"/>
    <w:rsid w:val="00FB0410"/>
    <w:rsid w:val="00FB0AE3"/>
    <w:rsid w:val="00FB1225"/>
    <w:rsid w:val="00FB124E"/>
    <w:rsid w:val="00FB12CD"/>
    <w:rsid w:val="00FB14EB"/>
    <w:rsid w:val="00FB175B"/>
    <w:rsid w:val="00FB17AB"/>
    <w:rsid w:val="00FB21B6"/>
    <w:rsid w:val="00FB2334"/>
    <w:rsid w:val="00FB242E"/>
    <w:rsid w:val="00FB2623"/>
    <w:rsid w:val="00FB2B84"/>
    <w:rsid w:val="00FB2CC6"/>
    <w:rsid w:val="00FB2E6B"/>
    <w:rsid w:val="00FB3568"/>
    <w:rsid w:val="00FB3E25"/>
    <w:rsid w:val="00FB4C0D"/>
    <w:rsid w:val="00FB4D8B"/>
    <w:rsid w:val="00FB57F1"/>
    <w:rsid w:val="00FB6028"/>
    <w:rsid w:val="00FB685F"/>
    <w:rsid w:val="00FB698F"/>
    <w:rsid w:val="00FB6B2F"/>
    <w:rsid w:val="00FB6BE3"/>
    <w:rsid w:val="00FB6D34"/>
    <w:rsid w:val="00FB6FBF"/>
    <w:rsid w:val="00FB7156"/>
    <w:rsid w:val="00FB723D"/>
    <w:rsid w:val="00FB7312"/>
    <w:rsid w:val="00FB7374"/>
    <w:rsid w:val="00FB737D"/>
    <w:rsid w:val="00FB7599"/>
    <w:rsid w:val="00FB7F57"/>
    <w:rsid w:val="00FC03DD"/>
    <w:rsid w:val="00FC0FAB"/>
    <w:rsid w:val="00FC1181"/>
    <w:rsid w:val="00FC136F"/>
    <w:rsid w:val="00FC1A2C"/>
    <w:rsid w:val="00FC1C28"/>
    <w:rsid w:val="00FC2481"/>
    <w:rsid w:val="00FC3406"/>
    <w:rsid w:val="00FC3924"/>
    <w:rsid w:val="00FC3BD6"/>
    <w:rsid w:val="00FC3E4B"/>
    <w:rsid w:val="00FC4139"/>
    <w:rsid w:val="00FC4240"/>
    <w:rsid w:val="00FC42C9"/>
    <w:rsid w:val="00FC47F3"/>
    <w:rsid w:val="00FC4AF0"/>
    <w:rsid w:val="00FC4BA2"/>
    <w:rsid w:val="00FC588B"/>
    <w:rsid w:val="00FC5AF9"/>
    <w:rsid w:val="00FC5D01"/>
    <w:rsid w:val="00FC5DAF"/>
    <w:rsid w:val="00FC5F5F"/>
    <w:rsid w:val="00FC7280"/>
    <w:rsid w:val="00FC796E"/>
    <w:rsid w:val="00FD05C6"/>
    <w:rsid w:val="00FD0611"/>
    <w:rsid w:val="00FD0907"/>
    <w:rsid w:val="00FD0B78"/>
    <w:rsid w:val="00FD0F98"/>
    <w:rsid w:val="00FD17DE"/>
    <w:rsid w:val="00FD1BB3"/>
    <w:rsid w:val="00FD1E97"/>
    <w:rsid w:val="00FD22FE"/>
    <w:rsid w:val="00FD2CE2"/>
    <w:rsid w:val="00FD2FEA"/>
    <w:rsid w:val="00FD34CF"/>
    <w:rsid w:val="00FD3975"/>
    <w:rsid w:val="00FD3ADA"/>
    <w:rsid w:val="00FD3D8A"/>
    <w:rsid w:val="00FD40F9"/>
    <w:rsid w:val="00FD4A24"/>
    <w:rsid w:val="00FD4E47"/>
    <w:rsid w:val="00FD5862"/>
    <w:rsid w:val="00FD5D44"/>
    <w:rsid w:val="00FD5FE3"/>
    <w:rsid w:val="00FD6516"/>
    <w:rsid w:val="00FD70BB"/>
    <w:rsid w:val="00FD72A8"/>
    <w:rsid w:val="00FD7ECB"/>
    <w:rsid w:val="00FD7F03"/>
    <w:rsid w:val="00FE04A8"/>
    <w:rsid w:val="00FE0CF6"/>
    <w:rsid w:val="00FE1012"/>
    <w:rsid w:val="00FE1490"/>
    <w:rsid w:val="00FE1C9B"/>
    <w:rsid w:val="00FE2305"/>
    <w:rsid w:val="00FE2639"/>
    <w:rsid w:val="00FE26D2"/>
    <w:rsid w:val="00FE28C2"/>
    <w:rsid w:val="00FE28E7"/>
    <w:rsid w:val="00FE2AFB"/>
    <w:rsid w:val="00FE303A"/>
    <w:rsid w:val="00FE3563"/>
    <w:rsid w:val="00FE35E5"/>
    <w:rsid w:val="00FE3BEB"/>
    <w:rsid w:val="00FE4791"/>
    <w:rsid w:val="00FE4AE7"/>
    <w:rsid w:val="00FE5255"/>
    <w:rsid w:val="00FE5ACC"/>
    <w:rsid w:val="00FE609F"/>
    <w:rsid w:val="00FE61E4"/>
    <w:rsid w:val="00FE65CD"/>
    <w:rsid w:val="00FE6688"/>
    <w:rsid w:val="00FE7322"/>
    <w:rsid w:val="00FE7333"/>
    <w:rsid w:val="00FF01EA"/>
    <w:rsid w:val="00FF032A"/>
    <w:rsid w:val="00FF150B"/>
    <w:rsid w:val="00FF1871"/>
    <w:rsid w:val="00FF1B7A"/>
    <w:rsid w:val="00FF1C4C"/>
    <w:rsid w:val="00FF1C72"/>
    <w:rsid w:val="00FF1CD0"/>
    <w:rsid w:val="00FF285B"/>
    <w:rsid w:val="00FF2DC6"/>
    <w:rsid w:val="00FF3167"/>
    <w:rsid w:val="00FF3640"/>
    <w:rsid w:val="00FF3CDE"/>
    <w:rsid w:val="00FF42D2"/>
    <w:rsid w:val="00FF489C"/>
    <w:rsid w:val="00FF4AB8"/>
    <w:rsid w:val="00FF4BFE"/>
    <w:rsid w:val="00FF5365"/>
    <w:rsid w:val="00FF55D1"/>
    <w:rsid w:val="00FF5A82"/>
    <w:rsid w:val="00FF654D"/>
    <w:rsid w:val="00FF68BC"/>
    <w:rsid w:val="00FF6EE7"/>
    <w:rsid w:val="00FF71BF"/>
    <w:rsid w:val="00FF79C7"/>
    <w:rsid w:val="00FF7B85"/>
    <w:rsid w:val="00FF7EB8"/>
    <w:rsid w:val="00FF7F32"/>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A546C652-E8D8-4A6C-A565-0F49405B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 w:type="paragraph" w:customStyle="1" w:styleId="Proposal">
    <w:name w:val="Proposal"/>
    <w:basedOn w:val="Normal"/>
    <w:uiPriority w:val="99"/>
    <w:qFormat/>
    <w:rsid w:val="004C1840"/>
    <w:pPr>
      <w:tabs>
        <w:tab w:val="left" w:pos="1701"/>
      </w:tabs>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340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ab813fb6-1347-4985-ab36-6575371b00b3"/>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1850</TotalTime>
  <Pages>11</Pages>
  <Words>3237</Words>
  <Characters>18457</Characters>
  <Application>Microsoft Office Word</Application>
  <DocSecurity>0</DocSecurity>
  <Lines>153</Lines>
  <Paragraphs>43</Paragraphs>
  <ScaleCrop>false</ScaleCrop>
  <Company/>
  <LinksUpToDate>false</LinksUpToDate>
  <CharactersWithSpaces>21651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5824</cp:revision>
  <dcterms:created xsi:type="dcterms:W3CDTF">2020-05-16T08:46:00Z</dcterms:created>
  <dcterms:modified xsi:type="dcterms:W3CDTF">2021-08-06T17:30:00Z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